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191E" w14:textId="5A8116B5" w:rsidR="00F32B3A" w:rsidRPr="0045561D" w:rsidRDefault="00F32B3A" w:rsidP="0045561D">
      <w:pPr>
        <w:pStyle w:val="Heading1"/>
        <w:ind w:left="0"/>
        <w:jc w:val="center"/>
        <w:rPr>
          <w:sz w:val="28"/>
          <w:szCs w:val="28"/>
          <w:lang w:val="id-ID"/>
        </w:rPr>
      </w:pPr>
    </w:p>
    <w:p w14:paraId="1A5406C7" w14:textId="49FAF81D" w:rsidR="0045561D" w:rsidRPr="001F35FA" w:rsidRDefault="006A2A26" w:rsidP="001F35FA">
      <w:pPr>
        <w:ind w:left="1418" w:right="1639"/>
        <w:jc w:val="center"/>
        <w:rPr>
          <w:rFonts w:asciiTheme="majorBidi" w:hAnsiTheme="majorBidi" w:cstheme="majorBidi"/>
          <w:b/>
          <w:sz w:val="32"/>
          <w:szCs w:val="32"/>
        </w:rPr>
      </w:pPr>
      <w:r w:rsidRPr="001F35FA">
        <w:rPr>
          <w:rFonts w:asciiTheme="majorBidi" w:hAnsiTheme="majorBidi" w:cstheme="majorBidi"/>
          <w:b/>
          <w:sz w:val="32"/>
          <w:szCs w:val="32"/>
        </w:rPr>
        <w:t>AKUNTABILITAS PEMERINTAH DESA DALAM PENGELOLAAN DANA DESA</w:t>
      </w:r>
    </w:p>
    <w:p w14:paraId="27C673C2" w14:textId="529F3542" w:rsidR="00F32B3A" w:rsidRPr="00E37640" w:rsidRDefault="00F32B3A" w:rsidP="00F32B3A">
      <w:pPr>
        <w:ind w:left="142" w:right="708" w:firstLine="851"/>
        <w:jc w:val="center"/>
        <w:rPr>
          <w:rFonts w:asciiTheme="majorBidi" w:hAnsiTheme="majorBidi" w:cstheme="majorBidi"/>
          <w:b/>
          <w:sz w:val="23"/>
          <w:szCs w:val="23"/>
        </w:rPr>
      </w:pPr>
      <w:r w:rsidRPr="00E37640">
        <w:rPr>
          <w:rFonts w:asciiTheme="majorBidi" w:hAnsiTheme="majorBidi" w:cstheme="majorBidi"/>
          <w:b/>
          <w:sz w:val="23"/>
          <w:szCs w:val="23"/>
        </w:rPr>
        <w:t>(</w:t>
      </w:r>
      <w:r w:rsidRPr="00E37640">
        <w:rPr>
          <w:rFonts w:asciiTheme="majorBidi" w:hAnsiTheme="majorBidi" w:cstheme="majorBidi"/>
          <w:b/>
          <w:spacing w:val="-3"/>
          <w:sz w:val="23"/>
          <w:szCs w:val="23"/>
        </w:rPr>
        <w:t xml:space="preserve"> </w:t>
      </w:r>
      <w:r w:rsidRPr="00E37640">
        <w:rPr>
          <w:rFonts w:asciiTheme="majorBidi" w:hAnsiTheme="majorBidi" w:cstheme="majorBidi"/>
          <w:b/>
          <w:sz w:val="23"/>
          <w:szCs w:val="23"/>
        </w:rPr>
        <w:t>Studi</w:t>
      </w:r>
      <w:r w:rsidRPr="00E37640">
        <w:rPr>
          <w:rFonts w:asciiTheme="majorBidi" w:hAnsiTheme="majorBidi" w:cstheme="majorBidi"/>
          <w:b/>
          <w:spacing w:val="-2"/>
          <w:sz w:val="23"/>
          <w:szCs w:val="23"/>
        </w:rPr>
        <w:t xml:space="preserve"> </w:t>
      </w:r>
      <w:r w:rsidRPr="00E37640">
        <w:rPr>
          <w:rFonts w:asciiTheme="majorBidi" w:hAnsiTheme="majorBidi" w:cstheme="majorBidi"/>
          <w:b/>
          <w:sz w:val="23"/>
          <w:szCs w:val="23"/>
        </w:rPr>
        <w:t>Kasus</w:t>
      </w:r>
      <w:r w:rsidRPr="00E37640">
        <w:rPr>
          <w:rFonts w:asciiTheme="majorBidi" w:hAnsiTheme="majorBidi" w:cstheme="majorBidi"/>
          <w:b/>
          <w:spacing w:val="-1"/>
          <w:sz w:val="23"/>
          <w:szCs w:val="23"/>
        </w:rPr>
        <w:t xml:space="preserve"> </w:t>
      </w:r>
      <w:r w:rsidRPr="00E37640">
        <w:rPr>
          <w:rFonts w:asciiTheme="majorBidi" w:hAnsiTheme="majorBidi" w:cstheme="majorBidi"/>
          <w:b/>
          <w:sz w:val="23"/>
          <w:szCs w:val="23"/>
        </w:rPr>
        <w:t>Desa</w:t>
      </w:r>
      <w:r w:rsidRPr="00E37640">
        <w:rPr>
          <w:rFonts w:asciiTheme="majorBidi" w:hAnsiTheme="majorBidi" w:cstheme="majorBidi"/>
          <w:b/>
          <w:spacing w:val="-2"/>
          <w:sz w:val="23"/>
          <w:szCs w:val="23"/>
        </w:rPr>
        <w:t xml:space="preserve"> </w:t>
      </w:r>
      <w:r w:rsidR="00C16C47" w:rsidRPr="00E37640">
        <w:rPr>
          <w:rFonts w:asciiTheme="majorBidi" w:hAnsiTheme="majorBidi" w:cstheme="majorBidi"/>
          <w:b/>
          <w:sz w:val="23"/>
          <w:szCs w:val="23"/>
        </w:rPr>
        <w:t>Sungai Mariam</w:t>
      </w:r>
      <w:r w:rsidRPr="00E37640">
        <w:rPr>
          <w:rFonts w:asciiTheme="majorBidi" w:hAnsiTheme="majorBidi" w:cstheme="majorBidi"/>
          <w:b/>
          <w:spacing w:val="-2"/>
          <w:sz w:val="23"/>
          <w:szCs w:val="23"/>
        </w:rPr>
        <w:t xml:space="preserve"> </w:t>
      </w:r>
      <w:r w:rsidRPr="00E37640">
        <w:rPr>
          <w:rFonts w:asciiTheme="majorBidi" w:hAnsiTheme="majorBidi" w:cstheme="majorBidi"/>
          <w:b/>
          <w:sz w:val="23"/>
          <w:szCs w:val="23"/>
        </w:rPr>
        <w:t>Kabupaten</w:t>
      </w:r>
      <w:r w:rsidRPr="00E37640">
        <w:rPr>
          <w:rFonts w:asciiTheme="majorBidi" w:hAnsiTheme="majorBidi" w:cstheme="majorBidi"/>
          <w:b/>
          <w:spacing w:val="-4"/>
          <w:sz w:val="23"/>
          <w:szCs w:val="23"/>
        </w:rPr>
        <w:t xml:space="preserve"> </w:t>
      </w:r>
      <w:r w:rsidRPr="00E37640">
        <w:rPr>
          <w:rFonts w:asciiTheme="majorBidi" w:hAnsiTheme="majorBidi" w:cstheme="majorBidi"/>
          <w:b/>
          <w:sz w:val="23"/>
          <w:szCs w:val="23"/>
        </w:rPr>
        <w:t>Kutai</w:t>
      </w:r>
      <w:r w:rsidRPr="00E37640">
        <w:rPr>
          <w:rFonts w:asciiTheme="majorBidi" w:hAnsiTheme="majorBidi" w:cstheme="majorBidi"/>
          <w:b/>
          <w:spacing w:val="-1"/>
          <w:sz w:val="23"/>
          <w:szCs w:val="23"/>
        </w:rPr>
        <w:t xml:space="preserve"> </w:t>
      </w:r>
      <w:r w:rsidRPr="00E37640">
        <w:rPr>
          <w:rFonts w:asciiTheme="majorBidi" w:hAnsiTheme="majorBidi" w:cstheme="majorBidi"/>
          <w:b/>
          <w:sz w:val="23"/>
          <w:szCs w:val="23"/>
        </w:rPr>
        <w:t>Kartanegara</w:t>
      </w:r>
      <w:r w:rsidRPr="00E37640">
        <w:rPr>
          <w:rFonts w:asciiTheme="majorBidi" w:hAnsiTheme="majorBidi" w:cstheme="majorBidi"/>
          <w:b/>
          <w:spacing w:val="-3"/>
          <w:sz w:val="23"/>
          <w:szCs w:val="23"/>
        </w:rPr>
        <w:t xml:space="preserve"> </w:t>
      </w:r>
      <w:r w:rsidRPr="00E37640">
        <w:rPr>
          <w:rFonts w:asciiTheme="majorBidi" w:hAnsiTheme="majorBidi" w:cstheme="majorBidi"/>
          <w:b/>
          <w:sz w:val="23"/>
          <w:szCs w:val="23"/>
        </w:rPr>
        <w:t>)</w:t>
      </w:r>
    </w:p>
    <w:p w14:paraId="0353AE99" w14:textId="7F4C8F73" w:rsidR="00F32B3A" w:rsidRDefault="00F32B3A" w:rsidP="00F32B3A">
      <w:pPr>
        <w:ind w:left="142" w:right="708" w:firstLine="851"/>
        <w:jc w:val="center"/>
        <w:rPr>
          <w:b/>
          <w:sz w:val="24"/>
        </w:rPr>
      </w:pPr>
    </w:p>
    <w:p w14:paraId="37282371" w14:textId="19E478D9" w:rsidR="00D402A3" w:rsidRDefault="00D402A3" w:rsidP="00F32B3A">
      <w:pPr>
        <w:ind w:left="142" w:right="708" w:firstLine="851"/>
        <w:jc w:val="center"/>
        <w:rPr>
          <w:b/>
          <w:sz w:val="24"/>
        </w:rPr>
      </w:pPr>
    </w:p>
    <w:p w14:paraId="6CFCEBA7" w14:textId="3DE9692B" w:rsidR="00D402A3" w:rsidRDefault="00D402A3" w:rsidP="00F32B3A">
      <w:pPr>
        <w:ind w:left="142" w:right="708" w:firstLine="851"/>
        <w:jc w:val="center"/>
        <w:rPr>
          <w:b/>
          <w:sz w:val="24"/>
        </w:rPr>
      </w:pPr>
    </w:p>
    <w:p w14:paraId="3E746812" w14:textId="12C93F07" w:rsidR="00D402A3" w:rsidRDefault="00D402A3" w:rsidP="00F32B3A">
      <w:pPr>
        <w:ind w:left="142" w:right="708" w:firstLine="851"/>
        <w:jc w:val="center"/>
        <w:rPr>
          <w:b/>
          <w:sz w:val="24"/>
        </w:rPr>
      </w:pPr>
    </w:p>
    <w:p w14:paraId="4D83A3C4" w14:textId="77777777" w:rsidR="00D402A3" w:rsidRPr="00F32B3A" w:rsidRDefault="00D402A3" w:rsidP="00F32B3A">
      <w:pPr>
        <w:ind w:left="142" w:right="708" w:firstLine="851"/>
        <w:jc w:val="center"/>
        <w:rPr>
          <w:b/>
          <w:sz w:val="24"/>
        </w:rPr>
      </w:pPr>
    </w:p>
    <w:p w14:paraId="0FAA9A2E" w14:textId="77777777" w:rsidR="00F32B3A" w:rsidRDefault="00F32B3A" w:rsidP="00F32B3A">
      <w:pPr>
        <w:pStyle w:val="BodyText"/>
        <w:spacing w:before="2"/>
        <w:jc w:val="center"/>
        <w:rPr>
          <w:b/>
          <w:sz w:val="29"/>
        </w:rPr>
      </w:pPr>
    </w:p>
    <w:p w14:paraId="1EE99162" w14:textId="40BDB1BC" w:rsidR="00F32B3A" w:rsidRPr="00E37640" w:rsidRDefault="00F32B3A" w:rsidP="00D402A3">
      <w:pPr>
        <w:spacing w:before="1" w:after="0"/>
        <w:ind w:left="2410" w:right="3118" w:firstLine="470"/>
        <w:jc w:val="center"/>
        <w:rPr>
          <w:rFonts w:asciiTheme="majorBidi" w:hAnsiTheme="majorBidi" w:cstheme="majorBidi"/>
          <w:b/>
          <w:sz w:val="23"/>
          <w:szCs w:val="23"/>
        </w:rPr>
      </w:pPr>
      <w:r w:rsidRPr="00E37640">
        <w:rPr>
          <w:rFonts w:asciiTheme="majorBidi" w:hAnsiTheme="majorBidi" w:cstheme="majorBidi"/>
          <w:b/>
          <w:sz w:val="23"/>
          <w:szCs w:val="23"/>
        </w:rPr>
        <w:t>S</w:t>
      </w:r>
      <w:r w:rsidR="00D402A3" w:rsidRPr="00E37640">
        <w:rPr>
          <w:rFonts w:asciiTheme="majorBidi" w:hAnsiTheme="majorBidi" w:cstheme="majorBidi"/>
          <w:b/>
          <w:sz w:val="23"/>
          <w:szCs w:val="23"/>
        </w:rPr>
        <w:t>UKMA HAWANI PUTRI</w:t>
      </w:r>
    </w:p>
    <w:p w14:paraId="017B18B3" w14:textId="69823A44" w:rsidR="00F32B3A" w:rsidRPr="00B20AFF" w:rsidRDefault="00F32B3A" w:rsidP="00F32B3A">
      <w:pPr>
        <w:spacing w:before="1" w:after="0"/>
        <w:ind w:left="2410" w:right="3118"/>
        <w:jc w:val="center"/>
        <w:rPr>
          <w:rFonts w:asciiTheme="majorBidi" w:hAnsiTheme="majorBidi" w:cstheme="majorBidi"/>
          <w:b/>
          <w:sz w:val="24"/>
        </w:rPr>
      </w:pPr>
      <w:r w:rsidRPr="00B20AFF">
        <w:rPr>
          <w:rFonts w:asciiTheme="majorBidi" w:hAnsiTheme="majorBidi" w:cstheme="majorBidi"/>
          <w:b/>
          <w:spacing w:val="1"/>
          <w:sz w:val="24"/>
        </w:rPr>
        <w:t xml:space="preserve"> </w:t>
      </w:r>
    </w:p>
    <w:p w14:paraId="6A6F3210" w14:textId="7BCA979E" w:rsidR="00F32B3A" w:rsidRDefault="00F32B3A" w:rsidP="00F32B3A">
      <w:pPr>
        <w:pStyle w:val="BodyText"/>
        <w:jc w:val="center"/>
        <w:rPr>
          <w:b/>
          <w:sz w:val="20"/>
        </w:rPr>
      </w:pPr>
    </w:p>
    <w:p w14:paraId="26277CEA" w14:textId="53EFE1DE" w:rsidR="00D402A3" w:rsidRDefault="00D402A3" w:rsidP="00F32B3A">
      <w:pPr>
        <w:pStyle w:val="BodyText"/>
        <w:jc w:val="center"/>
        <w:rPr>
          <w:b/>
          <w:sz w:val="20"/>
        </w:rPr>
      </w:pPr>
    </w:p>
    <w:p w14:paraId="34B8D8B7" w14:textId="325EC0DE" w:rsidR="00D402A3" w:rsidRDefault="00D402A3" w:rsidP="00F32B3A">
      <w:pPr>
        <w:pStyle w:val="BodyText"/>
        <w:jc w:val="center"/>
        <w:rPr>
          <w:b/>
          <w:sz w:val="20"/>
        </w:rPr>
      </w:pPr>
    </w:p>
    <w:p w14:paraId="7819DD10" w14:textId="1342958B" w:rsidR="00D402A3" w:rsidRDefault="00D402A3" w:rsidP="00F32B3A">
      <w:pPr>
        <w:pStyle w:val="BodyText"/>
        <w:jc w:val="center"/>
        <w:rPr>
          <w:b/>
          <w:sz w:val="20"/>
        </w:rPr>
      </w:pPr>
    </w:p>
    <w:p w14:paraId="7C6FAA2B" w14:textId="62E0280F" w:rsidR="00D402A3" w:rsidRDefault="00D402A3" w:rsidP="00F32B3A">
      <w:pPr>
        <w:pStyle w:val="BodyText"/>
        <w:jc w:val="center"/>
        <w:rPr>
          <w:b/>
          <w:sz w:val="20"/>
        </w:rPr>
      </w:pPr>
    </w:p>
    <w:p w14:paraId="4C6DABC7" w14:textId="2663D373" w:rsidR="00D402A3" w:rsidRDefault="00D402A3" w:rsidP="00F32B3A">
      <w:pPr>
        <w:pStyle w:val="BodyText"/>
        <w:jc w:val="center"/>
        <w:rPr>
          <w:b/>
          <w:sz w:val="20"/>
        </w:rPr>
      </w:pPr>
    </w:p>
    <w:p w14:paraId="5EB3BAAB" w14:textId="300D0E6F" w:rsidR="00D402A3" w:rsidRDefault="00D402A3" w:rsidP="00F32B3A">
      <w:pPr>
        <w:pStyle w:val="BodyText"/>
        <w:jc w:val="center"/>
        <w:rPr>
          <w:b/>
          <w:sz w:val="20"/>
        </w:rPr>
      </w:pPr>
    </w:p>
    <w:p w14:paraId="7FEF89C5" w14:textId="2385356B" w:rsidR="00D402A3" w:rsidRDefault="00D402A3" w:rsidP="00F32B3A">
      <w:pPr>
        <w:pStyle w:val="BodyText"/>
        <w:jc w:val="center"/>
        <w:rPr>
          <w:b/>
          <w:sz w:val="20"/>
        </w:rPr>
      </w:pPr>
    </w:p>
    <w:p w14:paraId="485EFE3F" w14:textId="77777777" w:rsidR="00D402A3" w:rsidRDefault="00D402A3" w:rsidP="00F32B3A">
      <w:pPr>
        <w:pStyle w:val="BodyText"/>
        <w:jc w:val="center"/>
        <w:rPr>
          <w:b/>
          <w:sz w:val="20"/>
        </w:rPr>
      </w:pPr>
    </w:p>
    <w:p w14:paraId="46E08201" w14:textId="44023113" w:rsidR="00F32B3A" w:rsidRDefault="00F32B3A" w:rsidP="00F32B3A">
      <w:pPr>
        <w:pStyle w:val="BodyText"/>
        <w:rPr>
          <w:b/>
          <w:sz w:val="20"/>
        </w:rPr>
      </w:pPr>
    </w:p>
    <w:p w14:paraId="2DE83EC6" w14:textId="77777777" w:rsidR="00F32B3A" w:rsidRDefault="00F32B3A" w:rsidP="00F32B3A">
      <w:pPr>
        <w:pStyle w:val="BodyText"/>
        <w:rPr>
          <w:b/>
          <w:sz w:val="20"/>
        </w:rPr>
      </w:pPr>
    </w:p>
    <w:p w14:paraId="41BD06AC" w14:textId="77777777" w:rsidR="00F32B3A" w:rsidRDefault="00F32B3A" w:rsidP="00F32B3A">
      <w:pPr>
        <w:spacing w:before="5" w:line="448" w:lineRule="auto"/>
        <w:ind w:right="7229"/>
        <w:rPr>
          <w:b/>
          <w:sz w:val="24"/>
        </w:rPr>
      </w:pPr>
    </w:p>
    <w:p w14:paraId="625897DE" w14:textId="7FA81C6A" w:rsidR="00D402A3" w:rsidRPr="001F35FA" w:rsidRDefault="00D402A3" w:rsidP="00D402A3">
      <w:pPr>
        <w:tabs>
          <w:tab w:val="left" w:pos="2127"/>
        </w:tabs>
        <w:spacing w:before="5" w:after="0" w:line="448" w:lineRule="auto"/>
        <w:ind w:left="2552" w:right="4110"/>
        <w:jc w:val="center"/>
        <w:rPr>
          <w:rFonts w:asciiTheme="majorBidi" w:hAnsiTheme="majorBidi" w:cstheme="majorBidi"/>
          <w:b/>
          <w:sz w:val="32"/>
          <w:szCs w:val="32"/>
        </w:rPr>
      </w:pPr>
      <w:r>
        <w:rPr>
          <w:b/>
          <w:sz w:val="24"/>
        </w:rPr>
        <w:tab/>
      </w:r>
      <w:r>
        <w:rPr>
          <w:b/>
          <w:sz w:val="24"/>
        </w:rPr>
        <w:tab/>
      </w:r>
      <w:proofErr w:type="spellStart"/>
      <w:r w:rsidRPr="001F35FA">
        <w:rPr>
          <w:rFonts w:asciiTheme="majorBidi" w:hAnsiTheme="majorBidi" w:cstheme="majorBidi"/>
          <w:b/>
          <w:sz w:val="32"/>
          <w:szCs w:val="32"/>
        </w:rPr>
        <w:t>eJournal</w:t>
      </w:r>
      <w:proofErr w:type="spellEnd"/>
      <w:r w:rsidRPr="001F35FA">
        <w:rPr>
          <w:rFonts w:asciiTheme="majorBidi" w:hAnsiTheme="majorBidi" w:cstheme="majorBidi"/>
          <w:b/>
          <w:sz w:val="32"/>
          <w:szCs w:val="32"/>
        </w:rPr>
        <w:t xml:space="preserve"> Ilmu Pemerintahan </w:t>
      </w:r>
    </w:p>
    <w:p w14:paraId="7BC7106A" w14:textId="71C65DCD" w:rsidR="00D402A3" w:rsidRPr="00E37640" w:rsidRDefault="00D402A3" w:rsidP="00D402A3">
      <w:pPr>
        <w:spacing w:before="5" w:after="0" w:line="448" w:lineRule="auto"/>
        <w:ind w:left="2552" w:right="4110"/>
        <w:jc w:val="center"/>
        <w:rPr>
          <w:rFonts w:asciiTheme="majorBidi" w:hAnsiTheme="majorBidi" w:cstheme="majorBidi"/>
          <w:b/>
          <w:sz w:val="23"/>
          <w:szCs w:val="23"/>
        </w:rPr>
        <w:sectPr w:rsidR="00D402A3" w:rsidRPr="00E37640" w:rsidSect="00C52242">
          <w:headerReference w:type="even" r:id="rId8"/>
          <w:headerReference w:type="default" r:id="rId9"/>
          <w:footerReference w:type="even" r:id="rId10"/>
          <w:footerReference w:type="first" r:id="rId11"/>
          <w:pgSz w:w="11910" w:h="16840"/>
          <w:pgMar w:top="1600" w:right="3" w:bottom="280" w:left="0" w:header="720" w:footer="720" w:gutter="0"/>
          <w:cols w:space="720"/>
        </w:sectPr>
      </w:pPr>
      <w:r w:rsidRPr="00E37640">
        <w:rPr>
          <w:rFonts w:asciiTheme="majorBidi" w:hAnsiTheme="majorBidi" w:cstheme="majorBidi"/>
          <w:b/>
          <w:sz w:val="23"/>
          <w:szCs w:val="23"/>
        </w:rPr>
        <w:t xml:space="preserve">              </w:t>
      </w:r>
      <w:r w:rsidRPr="00E37640">
        <w:rPr>
          <w:rFonts w:asciiTheme="majorBidi" w:hAnsiTheme="majorBidi" w:cstheme="majorBidi"/>
          <w:b/>
          <w:sz w:val="23"/>
          <w:szCs w:val="23"/>
        </w:rPr>
        <w:tab/>
        <w:t xml:space="preserve"> </w:t>
      </w:r>
    </w:p>
    <w:p w14:paraId="130C85A4" w14:textId="1DA84223" w:rsidR="003A0CB0" w:rsidRPr="00026BB5" w:rsidRDefault="00D402A3" w:rsidP="00993E09">
      <w:pPr>
        <w:spacing w:before="5" w:line="448" w:lineRule="auto"/>
        <w:ind w:right="4846"/>
        <w:rPr>
          <w:rFonts w:ascii="Times New Roman" w:hAnsi="Times New Roman" w:cs="Times New Roman"/>
          <w:b/>
          <w:sz w:val="28"/>
          <w:szCs w:val="28"/>
        </w:rPr>
      </w:pPr>
      <w:r>
        <w:rPr>
          <w:rFonts w:asciiTheme="majorBidi" w:hAnsiTheme="majorBidi" w:cstheme="majorBidi"/>
          <w:b/>
          <w:noProof/>
          <w:sz w:val="24"/>
          <w:lang w:val="en-US"/>
        </w:rPr>
        <w:lastRenderedPageBreak/>
        <w:drawing>
          <wp:anchor distT="0" distB="0" distL="114300" distR="114300" simplePos="0" relativeHeight="251658240" behindDoc="0" locked="0" layoutInCell="1" allowOverlap="1" wp14:anchorId="1E0D04EB" wp14:editId="02322B00">
            <wp:simplePos x="0" y="1021404"/>
            <wp:positionH relativeFrom="margin">
              <wp:align>center</wp:align>
            </wp:positionH>
            <wp:positionV relativeFrom="margin">
              <wp:align>center</wp:align>
            </wp:positionV>
            <wp:extent cx="6356985" cy="9348470"/>
            <wp:effectExtent l="0" t="0" r="571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0576" cy="9368784"/>
                    </a:xfrm>
                    <a:prstGeom prst="rect">
                      <a:avLst/>
                    </a:prstGeom>
                  </pic:spPr>
                </pic:pic>
              </a:graphicData>
            </a:graphic>
            <wp14:sizeRelH relativeFrom="margin">
              <wp14:pctWidth>0</wp14:pctWidth>
            </wp14:sizeRelH>
            <wp14:sizeRelV relativeFrom="margin">
              <wp14:pctHeight>0</wp14:pctHeight>
            </wp14:sizeRelV>
          </wp:anchor>
        </w:drawing>
      </w:r>
    </w:p>
    <w:p w14:paraId="626FA53D" w14:textId="77777777" w:rsidR="00712133" w:rsidRDefault="00712133" w:rsidP="00140836">
      <w:pPr>
        <w:spacing w:after="0" w:line="240" w:lineRule="auto"/>
        <w:jc w:val="center"/>
        <w:rPr>
          <w:rFonts w:ascii="Times New Roman" w:hAnsi="Times New Roman" w:cs="Times New Roman"/>
          <w:b/>
          <w:sz w:val="28"/>
          <w:szCs w:val="28"/>
        </w:rPr>
      </w:pPr>
    </w:p>
    <w:p w14:paraId="70230BFE" w14:textId="761EF903" w:rsidR="009C424B" w:rsidRDefault="00382267" w:rsidP="001408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ANALISIS AKUNTABILITAS PEMERINTAH DESA DALAM PENGELOLAAN DANA DESA</w:t>
      </w:r>
    </w:p>
    <w:p w14:paraId="0B9012A0" w14:textId="77777777" w:rsidR="00D765F7" w:rsidRPr="00026BB5" w:rsidRDefault="00D765F7" w:rsidP="00140836">
      <w:pPr>
        <w:spacing w:after="0" w:line="240" w:lineRule="auto"/>
        <w:jc w:val="center"/>
        <w:rPr>
          <w:rFonts w:ascii="Times New Roman" w:hAnsi="Times New Roman" w:cs="Times New Roman"/>
          <w:b/>
          <w:sz w:val="28"/>
          <w:szCs w:val="28"/>
        </w:rPr>
      </w:pPr>
    </w:p>
    <w:p w14:paraId="312747A3" w14:textId="49A3F6B4" w:rsidR="00AA43AB" w:rsidRPr="00026BB5" w:rsidRDefault="00AA43AB" w:rsidP="00140836">
      <w:pPr>
        <w:spacing w:after="0" w:line="240" w:lineRule="auto"/>
        <w:jc w:val="center"/>
        <w:rPr>
          <w:rFonts w:ascii="Times New Roman" w:hAnsi="Times New Roman" w:cs="Times New Roman"/>
          <w:b/>
          <w:sz w:val="24"/>
          <w:szCs w:val="24"/>
        </w:rPr>
      </w:pPr>
      <w:r w:rsidRPr="00026BB5">
        <w:rPr>
          <w:rFonts w:ascii="Times New Roman" w:hAnsi="Times New Roman" w:cs="Times New Roman"/>
          <w:b/>
          <w:sz w:val="24"/>
          <w:szCs w:val="24"/>
        </w:rPr>
        <w:t xml:space="preserve">Studi Kasus di Desa </w:t>
      </w:r>
      <w:r w:rsidR="00382267">
        <w:rPr>
          <w:rFonts w:ascii="Times New Roman" w:hAnsi="Times New Roman" w:cs="Times New Roman"/>
          <w:b/>
          <w:sz w:val="24"/>
          <w:szCs w:val="24"/>
        </w:rPr>
        <w:t>Sungai Mariam</w:t>
      </w:r>
      <w:r w:rsidRPr="00026BB5">
        <w:rPr>
          <w:rFonts w:ascii="Times New Roman" w:hAnsi="Times New Roman" w:cs="Times New Roman"/>
          <w:b/>
          <w:sz w:val="24"/>
          <w:szCs w:val="24"/>
        </w:rPr>
        <w:t xml:space="preserve"> Kabupaten Kutai Kartanegara</w:t>
      </w:r>
    </w:p>
    <w:p w14:paraId="4AF404F1" w14:textId="77777777" w:rsidR="00AA43AB" w:rsidRPr="00026BB5" w:rsidRDefault="00AA43AB" w:rsidP="00140836">
      <w:pPr>
        <w:spacing w:after="0" w:line="240" w:lineRule="auto"/>
        <w:jc w:val="center"/>
        <w:rPr>
          <w:rFonts w:ascii="Times New Roman" w:hAnsi="Times New Roman" w:cs="Times New Roman"/>
          <w:b/>
          <w:sz w:val="24"/>
          <w:szCs w:val="24"/>
        </w:rPr>
      </w:pPr>
    </w:p>
    <w:p w14:paraId="0E6E6B65" w14:textId="05F5FE2D" w:rsidR="00130C19" w:rsidRPr="004644AF" w:rsidRDefault="00382267" w:rsidP="00140836">
      <w:pPr>
        <w:pStyle w:val="FootnoteText"/>
        <w:jc w:val="center"/>
        <w:rPr>
          <w:b/>
          <w:bCs/>
          <w:sz w:val="24"/>
          <w:szCs w:val="24"/>
          <w:vertAlign w:val="superscript"/>
          <w:lang w:val="id-ID"/>
        </w:rPr>
      </w:pPr>
      <w:r>
        <w:rPr>
          <w:b/>
          <w:bCs/>
          <w:sz w:val="24"/>
          <w:szCs w:val="24"/>
          <w:lang w:val="id-ID"/>
        </w:rPr>
        <w:t xml:space="preserve">Sukma </w:t>
      </w:r>
      <w:proofErr w:type="spellStart"/>
      <w:r>
        <w:rPr>
          <w:b/>
          <w:bCs/>
          <w:sz w:val="24"/>
          <w:szCs w:val="24"/>
          <w:lang w:val="id-ID"/>
        </w:rPr>
        <w:t>Hawani</w:t>
      </w:r>
      <w:proofErr w:type="spellEnd"/>
      <w:r>
        <w:rPr>
          <w:b/>
          <w:bCs/>
          <w:sz w:val="24"/>
          <w:szCs w:val="24"/>
          <w:lang w:val="id-ID"/>
        </w:rPr>
        <w:t xml:space="preserve"> Putri</w:t>
      </w:r>
      <w:r w:rsidR="00130C19" w:rsidRPr="00026BB5">
        <w:rPr>
          <w:rStyle w:val="FootnoteReference"/>
          <w:b/>
          <w:bCs/>
          <w:sz w:val="24"/>
          <w:szCs w:val="24"/>
          <w:lang w:val="en-US"/>
        </w:rPr>
        <w:footnoteReference w:id="1"/>
      </w:r>
      <w:r w:rsidR="002812F7">
        <w:rPr>
          <w:b/>
          <w:bCs/>
          <w:sz w:val="24"/>
          <w:szCs w:val="24"/>
          <w:lang w:val="id-ID"/>
        </w:rPr>
        <w:t>,</w:t>
      </w:r>
      <w:r w:rsidR="004644AF">
        <w:rPr>
          <w:b/>
          <w:bCs/>
          <w:sz w:val="24"/>
          <w:szCs w:val="24"/>
          <w:lang w:val="id-ID"/>
        </w:rPr>
        <w:t xml:space="preserve"> </w:t>
      </w:r>
      <w:r>
        <w:rPr>
          <w:b/>
          <w:bCs/>
          <w:sz w:val="24"/>
          <w:szCs w:val="24"/>
          <w:lang w:val="id-ID"/>
        </w:rPr>
        <w:t>H. Muhammad Noor</w:t>
      </w:r>
      <w:r w:rsidR="004644AF">
        <w:rPr>
          <w:b/>
          <w:bCs/>
          <w:sz w:val="24"/>
          <w:szCs w:val="24"/>
          <w:vertAlign w:val="superscript"/>
          <w:lang w:val="id-ID"/>
        </w:rPr>
        <w:t>2</w:t>
      </w:r>
      <w:r w:rsidR="004644AF">
        <w:rPr>
          <w:b/>
          <w:bCs/>
          <w:sz w:val="24"/>
          <w:szCs w:val="24"/>
          <w:lang w:val="id-ID"/>
        </w:rPr>
        <w:t xml:space="preserve">, </w:t>
      </w:r>
      <w:r>
        <w:rPr>
          <w:b/>
          <w:bCs/>
          <w:sz w:val="24"/>
          <w:szCs w:val="24"/>
          <w:lang w:val="id-ID"/>
        </w:rPr>
        <w:t>Budiman</w:t>
      </w:r>
      <w:r w:rsidR="004644AF">
        <w:rPr>
          <w:b/>
          <w:bCs/>
          <w:sz w:val="24"/>
          <w:szCs w:val="24"/>
          <w:vertAlign w:val="superscript"/>
          <w:lang w:val="id-ID"/>
        </w:rPr>
        <w:t>3</w:t>
      </w:r>
    </w:p>
    <w:p w14:paraId="3D1AAD00" w14:textId="77777777" w:rsidR="009C424B" w:rsidRPr="00026BB5" w:rsidRDefault="009C424B" w:rsidP="00140836">
      <w:pPr>
        <w:pStyle w:val="FootnoteText"/>
        <w:jc w:val="center"/>
        <w:rPr>
          <w:rFonts w:ascii="Arial" w:hAnsi="Arial" w:cs="Arial"/>
          <w:b/>
          <w:bCs/>
          <w:sz w:val="23"/>
          <w:szCs w:val="23"/>
          <w:lang w:val="id-ID"/>
        </w:rPr>
      </w:pPr>
    </w:p>
    <w:p w14:paraId="436BB264" w14:textId="77777777" w:rsidR="009C424B" w:rsidRPr="004644AF" w:rsidRDefault="009C424B" w:rsidP="00140836">
      <w:pPr>
        <w:pStyle w:val="FootnoteText"/>
        <w:jc w:val="center"/>
        <w:rPr>
          <w:b/>
          <w:bCs/>
          <w:i/>
          <w:sz w:val="22"/>
          <w:szCs w:val="22"/>
          <w:lang w:val="id-ID"/>
        </w:rPr>
      </w:pPr>
      <w:r w:rsidRPr="004644AF">
        <w:rPr>
          <w:b/>
          <w:bCs/>
          <w:i/>
          <w:sz w:val="22"/>
          <w:szCs w:val="22"/>
          <w:lang w:val="id-ID"/>
        </w:rPr>
        <w:t>Abstrak</w:t>
      </w:r>
    </w:p>
    <w:p w14:paraId="15A7748E" w14:textId="77777777" w:rsidR="00D47636" w:rsidRPr="004644AF" w:rsidRDefault="00D47636" w:rsidP="00140836">
      <w:pPr>
        <w:pStyle w:val="FootnoteText"/>
        <w:jc w:val="center"/>
        <w:rPr>
          <w:b/>
          <w:bCs/>
          <w:i/>
          <w:sz w:val="23"/>
          <w:szCs w:val="23"/>
        </w:rPr>
      </w:pPr>
    </w:p>
    <w:p w14:paraId="1516B41C" w14:textId="5AA03797" w:rsidR="00382267" w:rsidRPr="00191DA3" w:rsidRDefault="009C424B" w:rsidP="00191DA3">
      <w:pPr>
        <w:spacing w:line="240" w:lineRule="auto"/>
        <w:ind w:firstLine="567"/>
        <w:jc w:val="both"/>
        <w:rPr>
          <w:rFonts w:ascii="Times New Roman" w:hAnsi="Times New Roman" w:cs="Times New Roman"/>
          <w:i/>
          <w:iCs/>
          <w:sz w:val="23"/>
          <w:szCs w:val="23"/>
          <w:lang w:val="es-ES"/>
        </w:rPr>
      </w:pPr>
      <w:r w:rsidRPr="004644AF">
        <w:rPr>
          <w:rFonts w:ascii="Times New Roman" w:hAnsi="Times New Roman" w:cs="Times New Roman"/>
          <w:b/>
          <w:i/>
          <w:sz w:val="23"/>
          <w:szCs w:val="23"/>
        </w:rPr>
        <w:tab/>
      </w:r>
      <w:r w:rsidRPr="004644AF">
        <w:rPr>
          <w:rFonts w:ascii="Times New Roman" w:hAnsi="Times New Roman" w:cs="Times New Roman"/>
          <w:b/>
          <w:i/>
          <w:sz w:val="23"/>
          <w:szCs w:val="23"/>
        </w:rPr>
        <w:tab/>
      </w:r>
      <w:r w:rsidR="00382267" w:rsidRPr="00191DA3">
        <w:rPr>
          <w:rFonts w:ascii="Times New Roman" w:hAnsi="Times New Roman" w:cs="Times New Roman"/>
          <w:b/>
          <w:bCs/>
          <w:i/>
          <w:iCs/>
          <w:sz w:val="23"/>
          <w:szCs w:val="23"/>
        </w:rPr>
        <w:t xml:space="preserve">Sukma </w:t>
      </w:r>
      <w:proofErr w:type="spellStart"/>
      <w:r w:rsidR="00382267" w:rsidRPr="00191DA3">
        <w:rPr>
          <w:rFonts w:ascii="Times New Roman" w:hAnsi="Times New Roman" w:cs="Times New Roman"/>
          <w:b/>
          <w:bCs/>
          <w:i/>
          <w:iCs/>
          <w:sz w:val="23"/>
          <w:szCs w:val="23"/>
        </w:rPr>
        <w:t>Hawani</w:t>
      </w:r>
      <w:proofErr w:type="spellEnd"/>
      <w:r w:rsidR="00382267" w:rsidRPr="00191DA3">
        <w:rPr>
          <w:rFonts w:ascii="Times New Roman" w:hAnsi="Times New Roman" w:cs="Times New Roman"/>
          <w:b/>
          <w:bCs/>
          <w:i/>
          <w:iCs/>
          <w:sz w:val="23"/>
          <w:szCs w:val="23"/>
        </w:rPr>
        <w:t xml:space="preserve"> Putri, </w:t>
      </w:r>
      <w:r w:rsidR="00382267" w:rsidRPr="00191DA3">
        <w:rPr>
          <w:rFonts w:ascii="Times New Roman" w:hAnsi="Times New Roman" w:cs="Times New Roman"/>
          <w:sz w:val="23"/>
          <w:szCs w:val="23"/>
        </w:rPr>
        <w:t xml:space="preserve">Program Studi Ilmu Pemerintahan Fakultas Ilmu Sosial dan Ilmu Politik Universitas </w:t>
      </w:r>
      <w:proofErr w:type="spellStart"/>
      <w:r w:rsidR="00382267" w:rsidRPr="00191DA3">
        <w:rPr>
          <w:rFonts w:ascii="Times New Roman" w:hAnsi="Times New Roman" w:cs="Times New Roman"/>
          <w:sz w:val="23"/>
          <w:szCs w:val="23"/>
        </w:rPr>
        <w:t>Mulawarman</w:t>
      </w:r>
      <w:proofErr w:type="spellEnd"/>
      <w:r w:rsidR="00382267" w:rsidRPr="00191DA3">
        <w:rPr>
          <w:rFonts w:ascii="Times New Roman" w:hAnsi="Times New Roman" w:cs="Times New Roman"/>
          <w:sz w:val="23"/>
          <w:szCs w:val="23"/>
        </w:rPr>
        <w:t xml:space="preserve">, Samarinda. Analisis Akuntabilitas Pemerintah Desa Dalam Pengelolaan Dana Desa di Desa Sungai Mariam Kecamatan Anggana Kabupaten Kutai Kartanegara, </w:t>
      </w:r>
      <w:proofErr w:type="spellStart"/>
      <w:r w:rsidR="00382267" w:rsidRPr="00191DA3">
        <w:rPr>
          <w:rFonts w:ascii="Times New Roman" w:hAnsi="Times New Roman" w:cs="Times New Roman"/>
          <w:sz w:val="23"/>
          <w:szCs w:val="23"/>
        </w:rPr>
        <w:t>dibawah</w:t>
      </w:r>
      <w:proofErr w:type="spellEnd"/>
      <w:r w:rsidR="00382267" w:rsidRPr="00191DA3">
        <w:rPr>
          <w:rFonts w:ascii="Times New Roman" w:hAnsi="Times New Roman" w:cs="Times New Roman"/>
          <w:sz w:val="23"/>
          <w:szCs w:val="23"/>
        </w:rPr>
        <w:t xml:space="preserve"> bimbingan Bapak Dr. H. Muhammad Noor</w:t>
      </w:r>
      <w:r w:rsidR="006A6542" w:rsidRPr="00191DA3">
        <w:rPr>
          <w:rFonts w:ascii="Times New Roman" w:hAnsi="Times New Roman" w:cs="Times New Roman"/>
          <w:sz w:val="23"/>
          <w:szCs w:val="23"/>
        </w:rPr>
        <w:t xml:space="preserve">, </w:t>
      </w:r>
      <w:proofErr w:type="spellStart"/>
      <w:r w:rsidR="006A6542" w:rsidRPr="00191DA3">
        <w:rPr>
          <w:rFonts w:ascii="Times New Roman" w:hAnsi="Times New Roman" w:cs="Times New Roman"/>
          <w:sz w:val="23"/>
          <w:szCs w:val="23"/>
        </w:rPr>
        <w:t>M.Si</w:t>
      </w:r>
      <w:proofErr w:type="spellEnd"/>
      <w:r w:rsidR="00382267" w:rsidRPr="00191DA3">
        <w:rPr>
          <w:rFonts w:ascii="Times New Roman" w:hAnsi="Times New Roman" w:cs="Times New Roman"/>
          <w:sz w:val="23"/>
          <w:szCs w:val="23"/>
        </w:rPr>
        <w:t xml:space="preserve"> dan Bapak Budiman, S.IP., M.Si.</w:t>
      </w:r>
      <w:r w:rsidR="00382267" w:rsidRPr="00191DA3">
        <w:rPr>
          <w:rFonts w:ascii="Times New Roman" w:hAnsi="Times New Roman" w:cs="Times New Roman"/>
          <w:i/>
          <w:iCs/>
          <w:sz w:val="23"/>
          <w:szCs w:val="23"/>
        </w:rPr>
        <w:t xml:space="preserve"> </w:t>
      </w:r>
    </w:p>
    <w:p w14:paraId="23085A5C" w14:textId="77777777" w:rsidR="00382267" w:rsidRPr="00191DA3" w:rsidRDefault="00382267" w:rsidP="00191DA3">
      <w:pPr>
        <w:spacing w:line="240" w:lineRule="auto"/>
        <w:ind w:firstLine="567"/>
        <w:jc w:val="both"/>
        <w:rPr>
          <w:rFonts w:ascii="Times New Roman" w:hAnsi="Times New Roman" w:cs="Times New Roman"/>
          <w:sz w:val="23"/>
          <w:szCs w:val="23"/>
        </w:rPr>
      </w:pPr>
      <w:r w:rsidRPr="00191DA3">
        <w:rPr>
          <w:rFonts w:ascii="Times New Roman" w:hAnsi="Times New Roman" w:cs="Times New Roman"/>
          <w:sz w:val="23"/>
          <w:szCs w:val="23"/>
        </w:rPr>
        <w:t xml:space="preserve">Penelitian ini bertujuan untuk menganalisis bagaimana akuntabilitas yang telah dilaksanakan oleh Pemerintah Desa Sungai Mariam dalam pengelolaan Dana Desa. Dengan fokus penelitian yaitu tentang Pengelolaan Dana Desa yang </w:t>
      </w:r>
      <w:proofErr w:type="spellStart"/>
      <w:r w:rsidRPr="00191DA3">
        <w:rPr>
          <w:rFonts w:ascii="Times New Roman" w:hAnsi="Times New Roman" w:cs="Times New Roman"/>
          <w:sz w:val="23"/>
          <w:szCs w:val="23"/>
        </w:rPr>
        <w:t>diantaranya</w:t>
      </w:r>
      <w:proofErr w:type="spellEnd"/>
      <w:r w:rsidRPr="00191DA3">
        <w:rPr>
          <w:rFonts w:ascii="Times New Roman" w:hAnsi="Times New Roman" w:cs="Times New Roman"/>
          <w:sz w:val="23"/>
          <w:szCs w:val="23"/>
        </w:rPr>
        <w:t xml:space="preserve"> adalah perencanaan, pelaksanaan, </w:t>
      </w:r>
      <w:proofErr w:type="spellStart"/>
      <w:r w:rsidRPr="00191DA3">
        <w:rPr>
          <w:rFonts w:ascii="Times New Roman" w:hAnsi="Times New Roman" w:cs="Times New Roman"/>
          <w:sz w:val="23"/>
          <w:szCs w:val="23"/>
        </w:rPr>
        <w:t>penatausahaan</w:t>
      </w:r>
      <w:proofErr w:type="spellEnd"/>
      <w:r w:rsidRPr="00191DA3">
        <w:rPr>
          <w:rFonts w:ascii="Times New Roman" w:hAnsi="Times New Roman" w:cs="Times New Roman"/>
          <w:sz w:val="23"/>
          <w:szCs w:val="23"/>
        </w:rPr>
        <w:t xml:space="preserve"> dan pertanggungjawaban, serta Akuntabilitas penggunaan Dana Desa. Jenis penelitian ini menggunakan penelitian deskriptif kualitatif dengan melakukan analisis melalui data primer berupa wawancara dan data sekunder berupa dokumen yang berkaitan dengan permasalahan penelitian serta terjun langsung ke lapangan lokasi penelitian guna melakukan observasi, wawancara serta dokumentasi.</w:t>
      </w:r>
    </w:p>
    <w:p w14:paraId="127F3A24" w14:textId="77777777" w:rsidR="00382267" w:rsidRPr="00191DA3" w:rsidRDefault="00382267" w:rsidP="00191DA3">
      <w:pPr>
        <w:spacing w:line="240" w:lineRule="auto"/>
        <w:ind w:firstLine="567"/>
        <w:jc w:val="both"/>
        <w:rPr>
          <w:rFonts w:ascii="Times New Roman" w:hAnsi="Times New Roman" w:cs="Times New Roman"/>
          <w:sz w:val="23"/>
          <w:szCs w:val="23"/>
        </w:rPr>
      </w:pPr>
      <w:r w:rsidRPr="00191DA3">
        <w:rPr>
          <w:rFonts w:ascii="Times New Roman" w:hAnsi="Times New Roman" w:cs="Times New Roman"/>
          <w:sz w:val="23"/>
          <w:szCs w:val="23"/>
        </w:rPr>
        <w:t xml:space="preserve">Hasil penelitian ini menunjukkan bahwa Akuntabilitas yang telah dilaksanakan oleh Pemerintah Desa Sungai Mariam secara prosedur sudah baik, namun dari segi kegunaan masih sangat rendah. Hal ini tidak hanya dikarenakan Pemerintah Desa yang abai terhadap mekanisme Pengelolaan Dana Desa namun juga dikarenakan tidak ada bimbingan teknis mengenai pengelolaan dana desa serta pengawasan yang minim juga menjadi salah satu faktor yang membuat dana desa belum sepenuhnya efektif berguna bagi desa. Menurut penulis, ini menjadi kekurangan yang terus berulang </w:t>
      </w:r>
      <w:proofErr w:type="spellStart"/>
      <w:r w:rsidRPr="00191DA3">
        <w:rPr>
          <w:rFonts w:ascii="Times New Roman" w:hAnsi="Times New Roman" w:cs="Times New Roman"/>
          <w:sz w:val="23"/>
          <w:szCs w:val="23"/>
        </w:rPr>
        <w:t>dimana</w:t>
      </w:r>
      <w:proofErr w:type="spellEnd"/>
      <w:r w:rsidRPr="00191DA3">
        <w:rPr>
          <w:rFonts w:ascii="Times New Roman" w:hAnsi="Times New Roman" w:cs="Times New Roman"/>
          <w:sz w:val="23"/>
          <w:szCs w:val="23"/>
        </w:rPr>
        <w:t xml:space="preserve"> pertanggungjawaban tidak dapat sepenuhnya menjamin program tersebut berhasil dikarenakan program pemerintah tidak dibuat mendetail serta tidak diberikan bimbingan teknis yang bertujuan agar program tersebut menjadi tepat guna bagi tujuan program itu sendiri.</w:t>
      </w:r>
    </w:p>
    <w:p w14:paraId="643A84CD" w14:textId="37D10D75" w:rsidR="00D765F7" w:rsidRPr="00961533" w:rsidRDefault="00382267" w:rsidP="007B03AB">
      <w:pPr>
        <w:rPr>
          <w:rFonts w:ascii="Times New Roman" w:hAnsi="Times New Roman" w:cs="Times New Roman"/>
          <w:b/>
          <w:sz w:val="23"/>
          <w:szCs w:val="23"/>
          <w:lang w:val="es-ES"/>
        </w:rPr>
      </w:pPr>
      <w:r w:rsidRPr="00961533">
        <w:rPr>
          <w:rFonts w:ascii="Times New Roman" w:hAnsi="Times New Roman" w:cs="Times New Roman"/>
          <w:b/>
          <w:sz w:val="23"/>
          <w:szCs w:val="23"/>
          <w:lang w:val="es-ES"/>
        </w:rPr>
        <w:t xml:space="preserve">Kata </w:t>
      </w:r>
      <w:proofErr w:type="spellStart"/>
      <w:proofErr w:type="gramStart"/>
      <w:r w:rsidRPr="00961533">
        <w:rPr>
          <w:rFonts w:ascii="Times New Roman" w:hAnsi="Times New Roman" w:cs="Times New Roman"/>
          <w:b/>
          <w:sz w:val="23"/>
          <w:szCs w:val="23"/>
          <w:lang w:val="es-ES"/>
        </w:rPr>
        <w:t>Kunci</w:t>
      </w:r>
      <w:proofErr w:type="spellEnd"/>
      <w:r w:rsidRPr="00961533">
        <w:rPr>
          <w:rFonts w:ascii="Times New Roman" w:hAnsi="Times New Roman" w:cs="Times New Roman"/>
          <w:b/>
          <w:sz w:val="23"/>
          <w:szCs w:val="23"/>
          <w:lang w:val="es-ES"/>
        </w:rPr>
        <w:t xml:space="preserve"> :</w:t>
      </w:r>
      <w:proofErr w:type="gram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pengelolaan</w:t>
      </w:r>
      <w:proofErr w:type="spell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akuntabilitas</w:t>
      </w:r>
      <w:proofErr w:type="spell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dana</w:t>
      </w:r>
      <w:proofErr w:type="spell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desa</w:t>
      </w:r>
      <w:proofErr w:type="spell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perangkat</w:t>
      </w:r>
      <w:proofErr w:type="spell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desa</w:t>
      </w:r>
      <w:proofErr w:type="spellEnd"/>
      <w:r w:rsidRPr="00961533">
        <w:rPr>
          <w:rFonts w:ascii="Times New Roman" w:hAnsi="Times New Roman" w:cs="Times New Roman"/>
          <w:b/>
          <w:sz w:val="23"/>
          <w:szCs w:val="23"/>
          <w:lang w:val="es-ES"/>
        </w:rPr>
        <w:t xml:space="preserve">, </w:t>
      </w:r>
      <w:proofErr w:type="spellStart"/>
      <w:r w:rsidRPr="00961533">
        <w:rPr>
          <w:rFonts w:ascii="Times New Roman" w:hAnsi="Times New Roman" w:cs="Times New Roman"/>
          <w:b/>
          <w:sz w:val="23"/>
          <w:szCs w:val="23"/>
          <w:lang w:val="es-ES"/>
        </w:rPr>
        <w:t>APBDesa</w:t>
      </w:r>
      <w:proofErr w:type="spellEnd"/>
    </w:p>
    <w:p w14:paraId="4D803AB1" w14:textId="77777777" w:rsidR="00EE2875" w:rsidRDefault="00EE2875" w:rsidP="007B03AB">
      <w:pPr>
        <w:rPr>
          <w:rFonts w:ascii="Times New Roman" w:hAnsi="Times New Roman" w:cs="Times New Roman"/>
          <w:b/>
          <w:sz w:val="24"/>
          <w:szCs w:val="24"/>
          <w:lang w:val="es-ES"/>
        </w:rPr>
      </w:pPr>
    </w:p>
    <w:p w14:paraId="76D186DE" w14:textId="77777777" w:rsidR="00202D34" w:rsidRDefault="00202D34" w:rsidP="007B03AB">
      <w:pPr>
        <w:rPr>
          <w:rFonts w:ascii="Times New Roman" w:hAnsi="Times New Roman" w:cs="Times New Roman"/>
          <w:b/>
          <w:sz w:val="24"/>
          <w:szCs w:val="24"/>
          <w:lang w:val="es-ES"/>
        </w:rPr>
      </w:pPr>
    </w:p>
    <w:p w14:paraId="5F2FE8F5" w14:textId="77777777" w:rsidR="00202D34" w:rsidRDefault="00202D34" w:rsidP="007B03AB">
      <w:pPr>
        <w:rPr>
          <w:rFonts w:ascii="Times New Roman" w:hAnsi="Times New Roman" w:cs="Times New Roman"/>
          <w:b/>
          <w:sz w:val="24"/>
          <w:szCs w:val="24"/>
          <w:lang w:val="es-ES"/>
        </w:rPr>
      </w:pPr>
    </w:p>
    <w:p w14:paraId="4C08F803" w14:textId="3FAD6F6B" w:rsidR="00202D34" w:rsidRDefault="00202D34" w:rsidP="007B03AB">
      <w:pPr>
        <w:rPr>
          <w:rFonts w:ascii="Times New Roman" w:hAnsi="Times New Roman" w:cs="Times New Roman"/>
          <w:b/>
          <w:sz w:val="24"/>
          <w:szCs w:val="24"/>
          <w:lang w:val="es-ES"/>
        </w:rPr>
      </w:pPr>
    </w:p>
    <w:p w14:paraId="0F1F7258" w14:textId="0FCBF0BF" w:rsidR="00202D34" w:rsidRDefault="00202D34" w:rsidP="00E3245F">
      <w:pPr>
        <w:spacing w:line="240" w:lineRule="auto"/>
        <w:rPr>
          <w:rFonts w:ascii="Times New Roman" w:hAnsi="Times New Roman" w:cs="Times New Roman"/>
          <w:b/>
          <w:sz w:val="24"/>
          <w:szCs w:val="24"/>
          <w:lang w:val="es-ES"/>
        </w:rPr>
      </w:pPr>
    </w:p>
    <w:p w14:paraId="3405A3FC" w14:textId="77777777" w:rsidR="007F7C3F" w:rsidRDefault="007F7C3F" w:rsidP="007F7C3F">
      <w:pPr>
        <w:spacing w:line="240" w:lineRule="auto"/>
        <w:jc w:val="both"/>
        <w:rPr>
          <w:rFonts w:ascii="Times New Roman" w:hAnsi="Times New Roman" w:cs="Times New Roman"/>
          <w:b/>
          <w:i/>
          <w:sz w:val="23"/>
          <w:szCs w:val="23"/>
        </w:rPr>
      </w:pPr>
      <w:r>
        <w:rPr>
          <w:rFonts w:ascii="Times New Roman" w:hAnsi="Times New Roman" w:cs="Times New Roman"/>
          <w:b/>
          <w:i/>
          <w:sz w:val="23"/>
          <w:szCs w:val="23"/>
        </w:rPr>
        <w:t>Pendahulua</w:t>
      </w:r>
      <w:r w:rsidR="00D765F7">
        <w:rPr>
          <w:rFonts w:ascii="Times New Roman" w:hAnsi="Times New Roman" w:cs="Times New Roman"/>
          <w:b/>
          <w:i/>
          <w:sz w:val="23"/>
          <w:szCs w:val="23"/>
        </w:rPr>
        <w:t>n</w:t>
      </w:r>
    </w:p>
    <w:p w14:paraId="0D79FFE7" w14:textId="701C6C58" w:rsidR="00766CE5" w:rsidRPr="00EE2875" w:rsidRDefault="00ED3A58" w:rsidP="009845A1">
      <w:pPr>
        <w:pStyle w:val="ListParagraph"/>
        <w:ind w:left="0" w:firstLine="567"/>
        <w:jc w:val="both"/>
        <w:rPr>
          <w:sz w:val="23"/>
          <w:szCs w:val="23"/>
          <w:lang w:val="id-ID"/>
        </w:rPr>
      </w:pPr>
      <w:r>
        <w:rPr>
          <w:sz w:val="23"/>
          <w:szCs w:val="23"/>
          <w:lang w:val="id-ID"/>
        </w:rPr>
        <w:t>Terdapat</w:t>
      </w:r>
      <w:r w:rsidR="00766CE5" w:rsidRPr="00131E9A">
        <w:rPr>
          <w:sz w:val="23"/>
          <w:szCs w:val="23"/>
        </w:rPr>
        <w:t xml:space="preserve"> Sembilan agenda </w:t>
      </w:r>
      <w:r>
        <w:rPr>
          <w:sz w:val="23"/>
          <w:szCs w:val="23"/>
          <w:lang w:val="id-ID"/>
        </w:rPr>
        <w:t xml:space="preserve">yang menjadi </w:t>
      </w:r>
      <w:r w:rsidR="00766CE5" w:rsidRPr="00131E9A">
        <w:rPr>
          <w:sz w:val="23"/>
          <w:szCs w:val="23"/>
        </w:rPr>
        <w:t xml:space="preserve">prioritas </w:t>
      </w:r>
      <w:r>
        <w:rPr>
          <w:sz w:val="23"/>
          <w:szCs w:val="23"/>
          <w:lang w:val="id-ID"/>
        </w:rPr>
        <w:t>pada</w:t>
      </w:r>
      <w:r w:rsidR="00766CE5" w:rsidRPr="00131E9A">
        <w:rPr>
          <w:sz w:val="23"/>
          <w:szCs w:val="23"/>
        </w:rPr>
        <w:t xml:space="preserve"> pemerintahan era presiden Joko Widodo. Sembilan agenda ter</w:t>
      </w:r>
      <w:r>
        <w:rPr>
          <w:sz w:val="23"/>
          <w:szCs w:val="23"/>
          <w:lang w:val="id-ID"/>
        </w:rPr>
        <w:t>s</w:t>
      </w:r>
      <w:proofErr w:type="spellStart"/>
      <w:r w:rsidR="00766CE5" w:rsidRPr="00131E9A">
        <w:rPr>
          <w:sz w:val="23"/>
          <w:szCs w:val="23"/>
        </w:rPr>
        <w:t>ebut</w:t>
      </w:r>
      <w:proofErr w:type="spellEnd"/>
      <w:r w:rsidR="00766CE5" w:rsidRPr="00131E9A">
        <w:rPr>
          <w:sz w:val="23"/>
          <w:szCs w:val="23"/>
        </w:rPr>
        <w:t xml:space="preserve"> </w:t>
      </w:r>
      <w:r>
        <w:rPr>
          <w:sz w:val="23"/>
          <w:szCs w:val="23"/>
          <w:lang w:val="id-ID"/>
        </w:rPr>
        <w:t>bernamakan</w:t>
      </w:r>
      <w:r w:rsidR="00766CE5" w:rsidRPr="00131E9A">
        <w:rPr>
          <w:sz w:val="23"/>
          <w:szCs w:val="23"/>
        </w:rPr>
        <w:t xml:space="preserve"> </w:t>
      </w:r>
      <w:r w:rsidR="00766CE5" w:rsidRPr="00131E9A">
        <w:rPr>
          <w:i/>
          <w:sz w:val="23"/>
          <w:szCs w:val="23"/>
        </w:rPr>
        <w:t>Nawa Cita</w:t>
      </w:r>
      <w:r w:rsidR="00766CE5" w:rsidRPr="00131E9A">
        <w:rPr>
          <w:sz w:val="23"/>
          <w:szCs w:val="23"/>
        </w:rPr>
        <w:t xml:space="preserve">. Salah satu program </w:t>
      </w:r>
      <w:r w:rsidR="00766CE5" w:rsidRPr="00131E9A">
        <w:rPr>
          <w:i/>
          <w:sz w:val="23"/>
          <w:szCs w:val="23"/>
        </w:rPr>
        <w:t xml:space="preserve">Nawa Cita </w:t>
      </w:r>
      <w:r>
        <w:rPr>
          <w:sz w:val="23"/>
          <w:szCs w:val="23"/>
          <w:lang w:val="id-ID"/>
        </w:rPr>
        <w:t>ialah</w:t>
      </w:r>
      <w:r w:rsidR="00766CE5" w:rsidRPr="00131E9A">
        <w:rPr>
          <w:sz w:val="23"/>
          <w:szCs w:val="23"/>
        </w:rPr>
        <w:t xml:space="preserve"> membangun Indonesia d</w:t>
      </w:r>
      <w:proofErr w:type="spellStart"/>
      <w:r>
        <w:rPr>
          <w:sz w:val="23"/>
          <w:szCs w:val="23"/>
          <w:lang w:val="id-ID"/>
        </w:rPr>
        <w:t>imulai</w:t>
      </w:r>
      <w:proofErr w:type="spellEnd"/>
      <w:r>
        <w:rPr>
          <w:sz w:val="23"/>
          <w:szCs w:val="23"/>
          <w:lang w:val="id-ID"/>
        </w:rPr>
        <w:t xml:space="preserve"> dari</w:t>
      </w:r>
      <w:r w:rsidR="00766CE5" w:rsidRPr="00131E9A">
        <w:rPr>
          <w:sz w:val="23"/>
          <w:szCs w:val="23"/>
        </w:rPr>
        <w:t xml:space="preserve"> pinggiran dengan memperkuat daerah dan desa dalam kerang</w:t>
      </w:r>
      <w:r w:rsidR="00766CE5" w:rsidRPr="00131E9A">
        <w:rPr>
          <w:sz w:val="23"/>
          <w:szCs w:val="23"/>
          <w:lang w:val="id-ID"/>
        </w:rPr>
        <w:t>k</w:t>
      </w:r>
      <w:r w:rsidR="00766CE5" w:rsidRPr="00131E9A">
        <w:rPr>
          <w:sz w:val="23"/>
          <w:szCs w:val="23"/>
        </w:rPr>
        <w:t>a Negara kesatuan</w:t>
      </w:r>
      <w:r w:rsidR="00EE2875">
        <w:rPr>
          <w:sz w:val="23"/>
          <w:szCs w:val="23"/>
          <w:lang w:val="id-ID"/>
        </w:rPr>
        <w:t>.</w:t>
      </w:r>
    </w:p>
    <w:p w14:paraId="60B50159" w14:textId="77777777" w:rsidR="00766CE5" w:rsidRPr="00131E9A" w:rsidRDefault="00766CE5" w:rsidP="009845A1">
      <w:pPr>
        <w:pStyle w:val="ListParagraph"/>
        <w:ind w:left="0" w:firstLine="567"/>
        <w:jc w:val="both"/>
        <w:rPr>
          <w:sz w:val="23"/>
          <w:szCs w:val="23"/>
        </w:rPr>
      </w:pPr>
      <w:r w:rsidRPr="00131E9A">
        <w:rPr>
          <w:sz w:val="23"/>
          <w:szCs w:val="23"/>
        </w:rPr>
        <w:t xml:space="preserve">Berdasarkan UU No. 6 Tahun 2014 Tentang Desa,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w:t>
      </w:r>
      <w:proofErr w:type="spellStart"/>
      <w:r w:rsidRPr="00131E9A">
        <w:rPr>
          <w:sz w:val="23"/>
          <w:szCs w:val="23"/>
        </w:rPr>
        <w:t>pemerintaha</w:t>
      </w:r>
      <w:proofErr w:type="spellEnd"/>
      <w:r w:rsidRPr="00131E9A">
        <w:rPr>
          <w:sz w:val="23"/>
          <w:szCs w:val="23"/>
        </w:rPr>
        <w:t xml:space="preserve"> Negara Kesatuan Republik Indonesia.</w:t>
      </w:r>
    </w:p>
    <w:p w14:paraId="37CBDB03" w14:textId="20471492" w:rsidR="00766CE5" w:rsidRPr="00131E9A" w:rsidRDefault="00ED3A58" w:rsidP="009845A1">
      <w:pPr>
        <w:pStyle w:val="ListParagraph"/>
        <w:ind w:left="0" w:firstLine="567"/>
        <w:jc w:val="both"/>
        <w:rPr>
          <w:sz w:val="23"/>
          <w:szCs w:val="23"/>
        </w:rPr>
      </w:pPr>
      <w:r>
        <w:rPr>
          <w:sz w:val="23"/>
          <w:szCs w:val="23"/>
          <w:lang w:val="id-ID"/>
        </w:rPr>
        <w:t>Minimnya</w:t>
      </w:r>
      <w:r w:rsidR="00766CE5" w:rsidRPr="00131E9A">
        <w:rPr>
          <w:sz w:val="23"/>
          <w:szCs w:val="23"/>
        </w:rPr>
        <w:t xml:space="preserve"> </w:t>
      </w:r>
      <w:r>
        <w:rPr>
          <w:sz w:val="23"/>
          <w:szCs w:val="23"/>
          <w:lang w:val="id-ID"/>
        </w:rPr>
        <w:t>atensi</w:t>
      </w:r>
      <w:r w:rsidR="00766CE5" w:rsidRPr="00131E9A">
        <w:rPr>
          <w:sz w:val="23"/>
          <w:szCs w:val="23"/>
        </w:rPr>
        <w:t xml:space="preserve"> </w:t>
      </w:r>
      <w:r>
        <w:rPr>
          <w:sz w:val="23"/>
          <w:szCs w:val="23"/>
          <w:lang w:val="id-ID"/>
        </w:rPr>
        <w:t>mengenai</w:t>
      </w:r>
      <w:r w:rsidR="00766CE5" w:rsidRPr="00131E9A">
        <w:rPr>
          <w:sz w:val="23"/>
          <w:szCs w:val="23"/>
        </w:rPr>
        <w:t xml:space="preserve"> Desa </w:t>
      </w:r>
      <w:r>
        <w:rPr>
          <w:sz w:val="23"/>
          <w:szCs w:val="23"/>
          <w:lang w:val="id-ID"/>
        </w:rPr>
        <w:t>pada</w:t>
      </w:r>
      <w:r w:rsidR="00766CE5" w:rsidRPr="00131E9A">
        <w:rPr>
          <w:sz w:val="23"/>
          <w:szCs w:val="23"/>
        </w:rPr>
        <w:t xml:space="preserve"> masa pemerintahan sebelum</w:t>
      </w:r>
      <w:r>
        <w:rPr>
          <w:sz w:val="23"/>
          <w:szCs w:val="23"/>
          <w:lang w:val="id-ID"/>
        </w:rPr>
        <w:t xml:space="preserve"> era Jokowi</w:t>
      </w:r>
      <w:r w:rsidR="00766CE5" w:rsidRPr="00131E9A">
        <w:rPr>
          <w:sz w:val="23"/>
          <w:szCs w:val="23"/>
        </w:rPr>
        <w:t xml:space="preserve"> </w:t>
      </w:r>
      <w:r>
        <w:rPr>
          <w:sz w:val="23"/>
          <w:szCs w:val="23"/>
          <w:lang w:val="id-ID"/>
        </w:rPr>
        <w:t>maka dibentuklah</w:t>
      </w:r>
      <w:r w:rsidR="00766CE5" w:rsidRPr="00131E9A">
        <w:rPr>
          <w:sz w:val="23"/>
          <w:szCs w:val="23"/>
        </w:rPr>
        <w:t xml:space="preserve"> program Dana Desa yang </w:t>
      </w:r>
      <w:r>
        <w:rPr>
          <w:sz w:val="23"/>
          <w:szCs w:val="23"/>
          <w:lang w:val="id-ID"/>
        </w:rPr>
        <w:t>memiliki tujuan untuk</w:t>
      </w:r>
      <w:r w:rsidR="00766CE5" w:rsidRPr="00131E9A">
        <w:rPr>
          <w:sz w:val="23"/>
          <w:szCs w:val="23"/>
        </w:rPr>
        <w:t xml:space="preserve"> pemerataan pembangunan infrastruktur (Prasetyo, 2017). Dengan demikian, Presiden Joko Widodo mengalokasikan </w:t>
      </w:r>
      <w:r>
        <w:rPr>
          <w:sz w:val="23"/>
          <w:szCs w:val="23"/>
          <w:lang w:val="id-ID"/>
        </w:rPr>
        <w:t>dana</w:t>
      </w:r>
      <w:r w:rsidR="00766CE5" w:rsidRPr="00131E9A">
        <w:rPr>
          <w:sz w:val="23"/>
          <w:szCs w:val="23"/>
        </w:rPr>
        <w:t xml:space="preserve"> </w:t>
      </w:r>
      <w:r>
        <w:rPr>
          <w:sz w:val="23"/>
          <w:szCs w:val="23"/>
          <w:lang w:val="id-ID"/>
        </w:rPr>
        <w:t xml:space="preserve">yang bertujuan untuk digunakan dalam bidang </w:t>
      </w:r>
      <w:proofErr w:type="spellStart"/>
      <w:r>
        <w:rPr>
          <w:sz w:val="23"/>
          <w:szCs w:val="23"/>
          <w:lang w:val="id-ID"/>
        </w:rPr>
        <w:t>infrastuktur</w:t>
      </w:r>
      <w:proofErr w:type="spellEnd"/>
      <w:r>
        <w:rPr>
          <w:sz w:val="23"/>
          <w:szCs w:val="23"/>
          <w:lang w:val="id-ID"/>
        </w:rPr>
        <w:t xml:space="preserve"> di Desa. </w:t>
      </w:r>
    </w:p>
    <w:p w14:paraId="345AD52A" w14:textId="77777777" w:rsidR="00766CE5" w:rsidRDefault="00766CE5" w:rsidP="00131E9A">
      <w:pPr>
        <w:pStyle w:val="ListParagraph"/>
        <w:ind w:left="0" w:firstLine="0"/>
        <w:jc w:val="both"/>
        <w:rPr>
          <w:sz w:val="23"/>
          <w:szCs w:val="23"/>
        </w:rPr>
      </w:pPr>
      <w:r w:rsidRPr="00131E9A">
        <w:rPr>
          <w:sz w:val="23"/>
          <w:szCs w:val="23"/>
        </w:rPr>
        <w:t xml:space="preserve">Menurut </w:t>
      </w:r>
      <w:proofErr w:type="spellStart"/>
      <w:r w:rsidRPr="00131E9A">
        <w:rPr>
          <w:sz w:val="23"/>
          <w:szCs w:val="23"/>
        </w:rPr>
        <w:t>Undang-Undang</w:t>
      </w:r>
      <w:proofErr w:type="spellEnd"/>
      <w:r w:rsidRPr="00131E9A">
        <w:rPr>
          <w:sz w:val="23"/>
          <w:szCs w:val="23"/>
        </w:rPr>
        <w:t xml:space="preserve"> No. 6 Tahun 2014, Dana Desa adalah dana yang bersumber dari APBN yang diperuntukkan bagi Desa yang ditransfer melalui APBD Kabupaten/Kota dan digunakan untuk membiayai penyelenggaraan pemerintahan, pelaksanaan pembangunan, pembinaan kemasyarakatan dan pemberdayaan masyarakat. Setiap Desa akan mengelola tambahan </w:t>
      </w:r>
      <w:proofErr w:type="spellStart"/>
      <w:r w:rsidRPr="00131E9A">
        <w:rPr>
          <w:sz w:val="23"/>
          <w:szCs w:val="23"/>
        </w:rPr>
        <w:t>angaran</w:t>
      </w:r>
      <w:proofErr w:type="spellEnd"/>
      <w:r w:rsidRPr="00131E9A">
        <w:rPr>
          <w:sz w:val="23"/>
          <w:szCs w:val="23"/>
        </w:rPr>
        <w:t xml:space="preserve"> berupa Dana Desa yang akan diterima bertahap. Pembagian Dana Desa ini dihitung </w:t>
      </w:r>
      <w:proofErr w:type="spellStart"/>
      <w:r w:rsidRPr="00131E9A">
        <w:rPr>
          <w:sz w:val="23"/>
          <w:szCs w:val="23"/>
        </w:rPr>
        <w:t>berdasarakan</w:t>
      </w:r>
      <w:proofErr w:type="spellEnd"/>
      <w:r w:rsidRPr="00131E9A">
        <w:rPr>
          <w:sz w:val="23"/>
          <w:szCs w:val="23"/>
        </w:rPr>
        <w:t xml:space="preserve"> empat faktor, yaitu jumlah penduduk, luas wilayah, angka kemiskinan dan kesulitan geografis. </w:t>
      </w:r>
    </w:p>
    <w:p w14:paraId="433B8DFF" w14:textId="77777777" w:rsidR="00E86D06" w:rsidRPr="00E86D06" w:rsidRDefault="00E86D06" w:rsidP="00E86D06">
      <w:pPr>
        <w:pStyle w:val="ListParagraph"/>
        <w:ind w:left="0" w:firstLine="567"/>
        <w:jc w:val="both"/>
        <w:rPr>
          <w:sz w:val="23"/>
          <w:szCs w:val="23"/>
        </w:rPr>
      </w:pPr>
      <w:r w:rsidRPr="00E86D06">
        <w:rPr>
          <w:sz w:val="23"/>
          <w:szCs w:val="23"/>
        </w:rPr>
        <w:t xml:space="preserve">Meskipun begitu, terdapat “Badan Perwakilan Desa (BPD) yang merupakan lembaga yang memiliki garis koordinasi secara </w:t>
      </w:r>
      <w:proofErr w:type="spellStart"/>
      <w:r w:rsidRPr="00E86D06">
        <w:rPr>
          <w:sz w:val="23"/>
          <w:szCs w:val="23"/>
        </w:rPr>
        <w:t>srtuktural</w:t>
      </w:r>
      <w:proofErr w:type="spellEnd"/>
      <w:r w:rsidRPr="00E86D06">
        <w:rPr>
          <w:sz w:val="23"/>
          <w:szCs w:val="23"/>
        </w:rPr>
        <w:t xml:space="preserve"> dengan Pemerintahan Desa. Tujuan dari BPD yaitu mewakili masyarakat dan salah satu fungsinya yakni memberikan pengawasan kepada perangkat desa agar yang sudah ditargetkan oleh pemerintah dapat tercapai secara efektif dan efisien dan dalam pelaksanaan dana desa pemerintah daerah wajib membina dalam pengelolaan dana desa” (Deri, 2017).</w:t>
      </w:r>
    </w:p>
    <w:p w14:paraId="0FAEE2B2" w14:textId="5D799E3A" w:rsidR="00E86D06" w:rsidRPr="00131E9A" w:rsidRDefault="00E86D06" w:rsidP="00E86D06">
      <w:pPr>
        <w:pStyle w:val="ListParagraph"/>
        <w:ind w:left="0" w:firstLine="567"/>
        <w:jc w:val="both"/>
        <w:rPr>
          <w:sz w:val="23"/>
          <w:szCs w:val="23"/>
        </w:rPr>
      </w:pPr>
      <w:r w:rsidRPr="00E86D06">
        <w:rPr>
          <w:sz w:val="23"/>
          <w:szCs w:val="23"/>
        </w:rPr>
        <w:t>Pada tahun 20</w:t>
      </w:r>
      <w:r w:rsidRPr="00E86D06">
        <w:rPr>
          <w:sz w:val="23"/>
          <w:szCs w:val="23"/>
          <w:lang w:val="id-ID"/>
        </w:rPr>
        <w:t>21</w:t>
      </w:r>
      <w:r w:rsidRPr="00E86D06">
        <w:rPr>
          <w:sz w:val="23"/>
          <w:szCs w:val="23"/>
        </w:rPr>
        <w:t xml:space="preserve"> total Dana Desa yang diterima Desa Sungai Mariam sebesar Rp. </w:t>
      </w:r>
      <w:r w:rsidRPr="00E86D06">
        <w:rPr>
          <w:sz w:val="23"/>
          <w:szCs w:val="23"/>
          <w:lang w:val="id-ID"/>
        </w:rPr>
        <w:t xml:space="preserve">1.049.794.000. </w:t>
      </w:r>
      <w:r w:rsidRPr="00E86D06">
        <w:rPr>
          <w:sz w:val="23"/>
          <w:szCs w:val="23"/>
        </w:rPr>
        <w:t>Dana Desa tahun 202</w:t>
      </w:r>
      <w:r w:rsidRPr="00E86D06">
        <w:rPr>
          <w:sz w:val="23"/>
          <w:szCs w:val="23"/>
          <w:lang w:val="id-ID"/>
        </w:rPr>
        <w:t>1</w:t>
      </w:r>
      <w:r w:rsidRPr="00E86D06">
        <w:rPr>
          <w:sz w:val="23"/>
          <w:szCs w:val="23"/>
        </w:rPr>
        <w:t xml:space="preserve"> juga digunakan untuk pembangunan Desa dan penanggulangan bencana </w:t>
      </w:r>
      <w:proofErr w:type="spellStart"/>
      <w:r w:rsidRPr="00E86D06">
        <w:rPr>
          <w:sz w:val="23"/>
          <w:szCs w:val="23"/>
        </w:rPr>
        <w:t>Covid</w:t>
      </w:r>
      <w:proofErr w:type="spellEnd"/>
      <w:r w:rsidRPr="00E86D06">
        <w:rPr>
          <w:sz w:val="23"/>
          <w:szCs w:val="23"/>
        </w:rPr>
        <w:t xml:space="preserve"> dengan pengadaan Bantuan Langsung Tunai (BLT).</w:t>
      </w:r>
    </w:p>
    <w:p w14:paraId="49EDFF82" w14:textId="553893BD" w:rsidR="00ED3A58" w:rsidRDefault="00ED3A58" w:rsidP="00131E9A">
      <w:pPr>
        <w:ind w:firstLine="567"/>
        <w:jc w:val="both"/>
        <w:rPr>
          <w:rFonts w:ascii="Times New Roman" w:hAnsi="Times New Roman" w:cs="Times New Roman"/>
          <w:sz w:val="23"/>
          <w:szCs w:val="23"/>
        </w:rPr>
      </w:pPr>
      <w:r>
        <w:rPr>
          <w:rFonts w:ascii="Times New Roman" w:hAnsi="Times New Roman" w:cs="Times New Roman"/>
          <w:sz w:val="23"/>
          <w:szCs w:val="23"/>
        </w:rPr>
        <w:t xml:space="preserve">Penulis membaca </w:t>
      </w:r>
      <w:proofErr w:type="spellStart"/>
      <w:r>
        <w:rPr>
          <w:rFonts w:ascii="Times New Roman" w:hAnsi="Times New Roman" w:cs="Times New Roman"/>
          <w:sz w:val="23"/>
          <w:szCs w:val="23"/>
        </w:rPr>
        <w:t>menganai</w:t>
      </w:r>
      <w:proofErr w:type="spellEnd"/>
      <w:r>
        <w:rPr>
          <w:rFonts w:ascii="Times New Roman" w:hAnsi="Times New Roman" w:cs="Times New Roman"/>
          <w:sz w:val="23"/>
          <w:szCs w:val="23"/>
        </w:rPr>
        <w:t xml:space="preserve"> kajian yang dilakukan oleh KPK tentang Pengelolaan Keuangan Desa (2015) yang </w:t>
      </w:r>
      <w:proofErr w:type="spellStart"/>
      <w:r>
        <w:rPr>
          <w:rFonts w:ascii="Times New Roman" w:hAnsi="Times New Roman" w:cs="Times New Roman"/>
          <w:sz w:val="23"/>
          <w:szCs w:val="23"/>
        </w:rPr>
        <w:t>mendapatkna</w:t>
      </w:r>
      <w:proofErr w:type="spellEnd"/>
      <w:r>
        <w:rPr>
          <w:rFonts w:ascii="Times New Roman" w:hAnsi="Times New Roman" w:cs="Times New Roman"/>
          <w:sz w:val="23"/>
          <w:szCs w:val="23"/>
        </w:rPr>
        <w:t xml:space="preserve"> hasil bahwa terdapat beberapa aspek yang dapat menimbulkan potensi korupsi dalam pengelolaan keuangan desa </w:t>
      </w:r>
      <w:proofErr w:type="spellStart"/>
      <w:r>
        <w:rPr>
          <w:rFonts w:ascii="Times New Roman" w:hAnsi="Times New Roman" w:cs="Times New Roman"/>
          <w:sz w:val="23"/>
          <w:szCs w:val="23"/>
        </w:rPr>
        <w:t>diantaranya</w:t>
      </w:r>
      <w:proofErr w:type="spellEnd"/>
      <w:r>
        <w:rPr>
          <w:rFonts w:ascii="Times New Roman" w:hAnsi="Times New Roman" w:cs="Times New Roman"/>
          <w:sz w:val="23"/>
          <w:szCs w:val="23"/>
        </w:rPr>
        <w:t xml:space="preserve"> adalah sebagai berikut:</w:t>
      </w:r>
    </w:p>
    <w:p w14:paraId="29F2B039" w14:textId="0A59F515" w:rsidR="00766CE5" w:rsidRPr="00ED3A58" w:rsidRDefault="00ED3A58">
      <w:pPr>
        <w:pStyle w:val="ListParagraph"/>
        <w:numPr>
          <w:ilvl w:val="0"/>
          <w:numId w:val="3"/>
        </w:numPr>
        <w:jc w:val="both"/>
        <w:rPr>
          <w:sz w:val="23"/>
          <w:szCs w:val="23"/>
        </w:rPr>
      </w:pPr>
      <w:r>
        <w:rPr>
          <w:sz w:val="23"/>
          <w:szCs w:val="23"/>
          <w:lang w:val="id-ID"/>
        </w:rPr>
        <w:t xml:space="preserve">Aspek regulasi dan kelembagaan, </w:t>
      </w:r>
      <w:proofErr w:type="spellStart"/>
      <w:r>
        <w:rPr>
          <w:sz w:val="23"/>
          <w:szCs w:val="23"/>
          <w:lang w:val="id-ID"/>
        </w:rPr>
        <w:t>dimana</w:t>
      </w:r>
      <w:proofErr w:type="spellEnd"/>
      <w:r>
        <w:rPr>
          <w:sz w:val="23"/>
          <w:szCs w:val="23"/>
          <w:lang w:val="id-ID"/>
        </w:rPr>
        <w:t xml:space="preserve"> pada fakta </w:t>
      </w:r>
      <w:proofErr w:type="spellStart"/>
      <w:r>
        <w:rPr>
          <w:sz w:val="23"/>
          <w:szCs w:val="23"/>
          <w:lang w:val="id-ID"/>
        </w:rPr>
        <w:t>dilapangan</w:t>
      </w:r>
      <w:proofErr w:type="spellEnd"/>
      <w:r>
        <w:rPr>
          <w:sz w:val="23"/>
          <w:szCs w:val="23"/>
          <w:lang w:val="id-ID"/>
        </w:rPr>
        <w:t xml:space="preserve"> ditemukan bahwa regulasi mengenai pengelolaan keuangan desa masih tidak </w:t>
      </w:r>
      <w:proofErr w:type="spellStart"/>
      <w:r>
        <w:rPr>
          <w:sz w:val="23"/>
          <w:szCs w:val="23"/>
          <w:lang w:val="id-ID"/>
        </w:rPr>
        <w:t>mendetil</w:t>
      </w:r>
      <w:proofErr w:type="spellEnd"/>
      <w:r>
        <w:rPr>
          <w:sz w:val="23"/>
          <w:szCs w:val="23"/>
          <w:lang w:val="id-ID"/>
        </w:rPr>
        <w:t xml:space="preserve"> dan minimnya petunjuk pelaksana teknis pagi pelaksana kebijakan.</w:t>
      </w:r>
    </w:p>
    <w:p w14:paraId="73BF577E" w14:textId="77777777" w:rsidR="009845A1" w:rsidRDefault="00ED3A58">
      <w:pPr>
        <w:pStyle w:val="ListParagraph"/>
        <w:numPr>
          <w:ilvl w:val="0"/>
          <w:numId w:val="3"/>
        </w:numPr>
        <w:jc w:val="both"/>
        <w:rPr>
          <w:sz w:val="23"/>
          <w:szCs w:val="23"/>
        </w:rPr>
      </w:pPr>
      <w:r>
        <w:rPr>
          <w:sz w:val="23"/>
          <w:szCs w:val="23"/>
          <w:lang w:val="id-ID"/>
        </w:rPr>
        <w:t xml:space="preserve">Aspek tata laksana, KPK menyimpulkan terdapat setidaknya lima persoalan yang menjadi permasalahan </w:t>
      </w:r>
      <w:proofErr w:type="spellStart"/>
      <w:r>
        <w:rPr>
          <w:sz w:val="23"/>
          <w:szCs w:val="23"/>
          <w:lang w:val="id-ID"/>
        </w:rPr>
        <w:t>diantaranya</w:t>
      </w:r>
      <w:proofErr w:type="spellEnd"/>
      <w:r>
        <w:rPr>
          <w:sz w:val="23"/>
          <w:szCs w:val="23"/>
          <w:lang w:val="id-ID"/>
        </w:rPr>
        <w:t xml:space="preserve"> yaitu kerangka waktu siklus pengelolaan anggaran desa masih sukar dipatuhi oleh perangkat desa, </w:t>
      </w:r>
      <w:r w:rsidR="009845A1">
        <w:rPr>
          <w:sz w:val="23"/>
          <w:szCs w:val="23"/>
          <w:lang w:val="id-ID"/>
        </w:rPr>
        <w:t xml:space="preserve">desa tidak memiliki acuan </w:t>
      </w:r>
      <w:r>
        <w:rPr>
          <w:sz w:val="23"/>
          <w:szCs w:val="23"/>
          <w:lang w:val="id-ID"/>
        </w:rPr>
        <w:t>satuan harga baku barang/jasa yan</w:t>
      </w:r>
      <w:r w:rsidR="009845A1">
        <w:rPr>
          <w:sz w:val="23"/>
          <w:szCs w:val="23"/>
          <w:lang w:val="id-ID"/>
        </w:rPr>
        <w:t xml:space="preserve">g akan digunakan dalam penyusunan </w:t>
      </w:r>
      <w:proofErr w:type="spellStart"/>
      <w:r w:rsidR="009845A1">
        <w:rPr>
          <w:sz w:val="23"/>
          <w:szCs w:val="23"/>
          <w:lang w:val="id-ID"/>
        </w:rPr>
        <w:t>APBDesa</w:t>
      </w:r>
      <w:proofErr w:type="spellEnd"/>
      <w:r w:rsidR="009845A1">
        <w:rPr>
          <w:sz w:val="23"/>
          <w:szCs w:val="23"/>
          <w:lang w:val="id-ID"/>
        </w:rPr>
        <w:t xml:space="preserve">, perencanaan dan penggunaan serta pertanggungjawaban anggaran belanja desa masih tidak transparan, serta laporan pertanggungjawaban yang dibuat desa belum memenuhi standar dan rawan manipulasi, dan </w:t>
      </w:r>
      <w:proofErr w:type="spellStart"/>
      <w:r w:rsidR="009845A1">
        <w:rPr>
          <w:sz w:val="23"/>
          <w:szCs w:val="23"/>
          <w:lang w:val="id-ID"/>
        </w:rPr>
        <w:t>APBDesa</w:t>
      </w:r>
      <w:proofErr w:type="spellEnd"/>
      <w:r w:rsidR="009845A1">
        <w:rPr>
          <w:sz w:val="23"/>
          <w:szCs w:val="23"/>
          <w:lang w:val="id-ID"/>
        </w:rPr>
        <w:t xml:space="preserve"> yang disusun tidak sepenuhnya memenuhi kebutuhan masyarakat serta keperluan masyarakat desa.</w:t>
      </w:r>
    </w:p>
    <w:p w14:paraId="3D38C99A" w14:textId="1FF777E5" w:rsidR="00766CE5" w:rsidRPr="00131E9A" w:rsidRDefault="00766CE5">
      <w:pPr>
        <w:pStyle w:val="ListParagraph"/>
        <w:numPr>
          <w:ilvl w:val="0"/>
          <w:numId w:val="3"/>
        </w:numPr>
        <w:jc w:val="both"/>
        <w:rPr>
          <w:sz w:val="23"/>
          <w:szCs w:val="23"/>
        </w:rPr>
      </w:pPr>
      <w:r w:rsidRPr="00131E9A">
        <w:rPr>
          <w:sz w:val="23"/>
          <w:szCs w:val="23"/>
        </w:rPr>
        <w:t>Aspek sumber daya,  KPK menilai pentingnya proses rekrutmen tenaga pendamping dilakukan secara profesional dan cermat.</w:t>
      </w:r>
    </w:p>
    <w:p w14:paraId="2600B601" w14:textId="0C8E06F4" w:rsidR="007F7C3F" w:rsidRPr="00346B3A" w:rsidRDefault="00766CE5" w:rsidP="00346B3A">
      <w:pPr>
        <w:ind w:firstLine="567"/>
        <w:jc w:val="both"/>
        <w:rPr>
          <w:rFonts w:ascii="Times New Roman" w:hAnsi="Times New Roman" w:cs="Times New Roman"/>
          <w:sz w:val="23"/>
          <w:szCs w:val="23"/>
        </w:rPr>
      </w:pPr>
      <w:r w:rsidRPr="00131E9A">
        <w:rPr>
          <w:rFonts w:ascii="Times New Roman" w:hAnsi="Times New Roman" w:cs="Times New Roman"/>
          <w:sz w:val="23"/>
          <w:szCs w:val="23"/>
        </w:rPr>
        <w:t>Maka dari itu penulis tertarik untuk melakukan penelitian untuk mengetahui bagaimana akuntabilitas pengelolaan keuangan desa yang telah dilaksanakan oleh pemerintahan Desa Sungai Mariam Kecamatan Anggana Kabupaten Kutai Kartanegara dengan judul “Akuntabilitas Pemerintah Desa Dalam Pengelolaan Dana Desa di Desa Sungai Mariam Kecamatan Anggana Kabupaten Kutai Kartanegara”.</w:t>
      </w:r>
    </w:p>
    <w:p w14:paraId="04530016" w14:textId="1E92D643" w:rsidR="0092218B" w:rsidRPr="00026BB5" w:rsidRDefault="00474836" w:rsidP="00444252">
      <w:pPr>
        <w:spacing w:before="240" w:line="240" w:lineRule="auto"/>
        <w:rPr>
          <w:rFonts w:ascii="Times New Roman" w:hAnsi="Times New Roman" w:cs="Times New Roman"/>
          <w:b/>
          <w:i/>
          <w:sz w:val="23"/>
          <w:szCs w:val="23"/>
        </w:rPr>
      </w:pPr>
      <w:r w:rsidRPr="00026BB5">
        <w:rPr>
          <w:rFonts w:ascii="Times New Roman" w:hAnsi="Times New Roman" w:cs="Times New Roman"/>
          <w:b/>
          <w:sz w:val="23"/>
          <w:szCs w:val="23"/>
        </w:rPr>
        <w:lastRenderedPageBreak/>
        <w:t xml:space="preserve">Kerangka Dasar Teori </w:t>
      </w:r>
      <w:r w:rsidRPr="00026BB5">
        <w:rPr>
          <w:rFonts w:ascii="Times New Roman" w:hAnsi="Times New Roman" w:cs="Times New Roman"/>
          <w:b/>
          <w:sz w:val="23"/>
          <w:szCs w:val="23"/>
        </w:rPr>
        <w:br/>
      </w:r>
      <w:r w:rsidR="00D47636" w:rsidRPr="00026BB5">
        <w:rPr>
          <w:rFonts w:ascii="Times New Roman" w:hAnsi="Times New Roman" w:cs="Times New Roman"/>
          <w:b/>
          <w:i/>
          <w:sz w:val="23"/>
          <w:szCs w:val="23"/>
        </w:rPr>
        <w:t>A</w:t>
      </w:r>
      <w:r w:rsidR="007A6A26">
        <w:rPr>
          <w:rFonts w:ascii="Times New Roman" w:hAnsi="Times New Roman" w:cs="Times New Roman"/>
          <w:b/>
          <w:i/>
          <w:sz w:val="23"/>
          <w:szCs w:val="23"/>
        </w:rPr>
        <w:t>kuntabilitas</w:t>
      </w:r>
    </w:p>
    <w:p w14:paraId="7F36F68C" w14:textId="77777777" w:rsidR="00A04990" w:rsidRDefault="00A04990" w:rsidP="008332E5">
      <w:pPr>
        <w:spacing w:after="0" w:line="240" w:lineRule="auto"/>
        <w:jc w:val="both"/>
        <w:rPr>
          <w:rFonts w:ascii="Times New Roman" w:hAnsi="Times New Roman" w:cs="Times New Roman"/>
          <w:sz w:val="23"/>
          <w:szCs w:val="23"/>
        </w:rPr>
        <w:sectPr w:rsidR="00A04990" w:rsidSect="00C46179">
          <w:headerReference w:type="default" r:id="rId13"/>
          <w:footerReference w:type="default" r:id="rId14"/>
          <w:headerReference w:type="first" r:id="rId15"/>
          <w:footerReference w:type="first" r:id="rId16"/>
          <w:pgSz w:w="11906" w:h="16838"/>
          <w:pgMar w:top="635" w:right="1281" w:bottom="635" w:left="1338" w:header="709" w:footer="864" w:gutter="0"/>
          <w:cols w:space="708"/>
          <w:titlePg/>
          <w:docGrid w:linePitch="360"/>
        </w:sectPr>
      </w:pPr>
    </w:p>
    <w:p w14:paraId="4ECE5E7B" w14:textId="15803FCC" w:rsidR="004C5BEF" w:rsidRDefault="007A6A26" w:rsidP="002D69EE">
      <w:pPr>
        <w:spacing w:line="240" w:lineRule="auto"/>
        <w:ind w:firstLine="567"/>
        <w:jc w:val="both"/>
        <w:rPr>
          <w:rFonts w:ascii="Times New Roman" w:hAnsi="Times New Roman" w:cs="Times New Roman"/>
          <w:sz w:val="23"/>
          <w:szCs w:val="23"/>
        </w:rPr>
      </w:pPr>
      <w:r w:rsidRPr="00131E9A">
        <w:rPr>
          <w:rFonts w:ascii="Times New Roman" w:hAnsi="Times New Roman" w:cs="Times New Roman"/>
          <w:sz w:val="23"/>
          <w:szCs w:val="23"/>
        </w:rPr>
        <w:t>Akuntabilitas dalam konteks pemerintah memiliki arti pertanggungjawaban yang merupakan salah satu ciri dari tera</w:t>
      </w:r>
      <w:r w:rsidR="00AE76CE">
        <w:rPr>
          <w:rFonts w:ascii="Times New Roman" w:hAnsi="Times New Roman" w:cs="Times New Roman"/>
          <w:sz w:val="23"/>
          <w:szCs w:val="23"/>
        </w:rPr>
        <w:t>p</w:t>
      </w:r>
      <w:r w:rsidRPr="00131E9A">
        <w:rPr>
          <w:rFonts w:ascii="Times New Roman" w:hAnsi="Times New Roman" w:cs="Times New Roman"/>
          <w:sz w:val="23"/>
          <w:szCs w:val="23"/>
        </w:rPr>
        <w:t xml:space="preserve">an </w:t>
      </w:r>
      <w:proofErr w:type="spellStart"/>
      <w:r w:rsidRPr="00131E9A">
        <w:rPr>
          <w:rFonts w:ascii="Times New Roman" w:hAnsi="Times New Roman" w:cs="Times New Roman"/>
          <w:i/>
          <w:sz w:val="23"/>
          <w:szCs w:val="23"/>
        </w:rPr>
        <w:t>good</w:t>
      </w:r>
      <w:proofErr w:type="spellEnd"/>
      <w:r w:rsidRPr="00131E9A">
        <w:rPr>
          <w:rFonts w:ascii="Times New Roman" w:hAnsi="Times New Roman" w:cs="Times New Roman"/>
          <w:i/>
          <w:sz w:val="23"/>
          <w:szCs w:val="23"/>
        </w:rPr>
        <w:t xml:space="preserve"> </w:t>
      </w:r>
      <w:proofErr w:type="spellStart"/>
      <w:r w:rsidRPr="00131E9A">
        <w:rPr>
          <w:rFonts w:ascii="Times New Roman" w:hAnsi="Times New Roman" w:cs="Times New Roman"/>
          <w:i/>
          <w:sz w:val="23"/>
          <w:szCs w:val="23"/>
        </w:rPr>
        <w:t>governance</w:t>
      </w:r>
      <w:proofErr w:type="spellEnd"/>
      <w:r w:rsidRPr="00131E9A">
        <w:rPr>
          <w:rFonts w:ascii="Times New Roman" w:hAnsi="Times New Roman" w:cs="Times New Roman"/>
          <w:sz w:val="23"/>
          <w:szCs w:val="23"/>
        </w:rPr>
        <w:t xml:space="preserve">, </w:t>
      </w:r>
      <w:proofErr w:type="spellStart"/>
      <w:r w:rsidRPr="00131E9A">
        <w:rPr>
          <w:rFonts w:ascii="Times New Roman" w:hAnsi="Times New Roman" w:cs="Times New Roman"/>
          <w:sz w:val="23"/>
          <w:szCs w:val="23"/>
        </w:rPr>
        <w:t>dimana</w:t>
      </w:r>
      <w:proofErr w:type="spellEnd"/>
      <w:r w:rsidRPr="00131E9A">
        <w:rPr>
          <w:rFonts w:ascii="Times New Roman" w:hAnsi="Times New Roman" w:cs="Times New Roman"/>
          <w:sz w:val="23"/>
          <w:szCs w:val="23"/>
        </w:rPr>
        <w:t xml:space="preserve"> pemikiran tersebut bersumber dari </w:t>
      </w:r>
      <w:proofErr w:type="spellStart"/>
      <w:r w:rsidRPr="00131E9A">
        <w:rPr>
          <w:rFonts w:ascii="Times New Roman" w:hAnsi="Times New Roman" w:cs="Times New Roman"/>
          <w:sz w:val="23"/>
          <w:szCs w:val="23"/>
        </w:rPr>
        <w:t>pemikian</w:t>
      </w:r>
      <w:proofErr w:type="spellEnd"/>
      <w:r w:rsidRPr="00131E9A">
        <w:rPr>
          <w:rFonts w:ascii="Times New Roman" w:hAnsi="Times New Roman" w:cs="Times New Roman"/>
          <w:sz w:val="23"/>
          <w:szCs w:val="23"/>
        </w:rPr>
        <w:t xml:space="preserve"> bahwa pengelolaan administrasi publik merupakan isu utama dalam pencapaian menuju </w:t>
      </w:r>
      <w:proofErr w:type="spellStart"/>
      <w:r w:rsidRPr="00131E9A">
        <w:rPr>
          <w:rFonts w:ascii="Times New Roman" w:hAnsi="Times New Roman" w:cs="Times New Roman"/>
          <w:i/>
          <w:sz w:val="23"/>
          <w:szCs w:val="23"/>
        </w:rPr>
        <w:t>clean</w:t>
      </w:r>
      <w:proofErr w:type="spellEnd"/>
      <w:r w:rsidRPr="00131E9A">
        <w:rPr>
          <w:rFonts w:ascii="Times New Roman" w:hAnsi="Times New Roman" w:cs="Times New Roman"/>
          <w:i/>
          <w:sz w:val="23"/>
          <w:szCs w:val="23"/>
        </w:rPr>
        <w:t xml:space="preserve"> </w:t>
      </w:r>
      <w:proofErr w:type="spellStart"/>
      <w:r w:rsidRPr="00131E9A">
        <w:rPr>
          <w:rFonts w:ascii="Times New Roman" w:hAnsi="Times New Roman" w:cs="Times New Roman"/>
          <w:i/>
          <w:sz w:val="23"/>
          <w:szCs w:val="23"/>
        </w:rPr>
        <w:t>government</w:t>
      </w:r>
      <w:proofErr w:type="spellEnd"/>
      <w:r w:rsidRPr="00131E9A">
        <w:rPr>
          <w:rFonts w:ascii="Times New Roman" w:hAnsi="Times New Roman" w:cs="Times New Roman"/>
          <w:sz w:val="23"/>
          <w:szCs w:val="23"/>
        </w:rPr>
        <w:t xml:space="preserve"> atau pemerintahan yang bersih</w:t>
      </w:r>
      <w:r w:rsidR="00027E1E">
        <w:rPr>
          <w:rFonts w:ascii="Times New Roman" w:hAnsi="Times New Roman" w:cs="Times New Roman"/>
          <w:sz w:val="23"/>
          <w:szCs w:val="23"/>
        </w:rPr>
        <w:t>.</w:t>
      </w:r>
      <w:r w:rsidRPr="00131E9A">
        <w:rPr>
          <w:rFonts w:ascii="Times New Roman" w:hAnsi="Times New Roman" w:cs="Times New Roman"/>
          <w:sz w:val="23"/>
          <w:szCs w:val="23"/>
        </w:rPr>
        <w:t xml:space="preserve"> </w:t>
      </w:r>
      <w:r w:rsidR="00AE76CE">
        <w:rPr>
          <w:rFonts w:ascii="Times New Roman" w:hAnsi="Times New Roman" w:cs="Times New Roman"/>
          <w:sz w:val="23"/>
          <w:szCs w:val="23"/>
        </w:rPr>
        <w:t>(</w:t>
      </w:r>
      <w:r w:rsidRPr="00131E9A">
        <w:rPr>
          <w:rFonts w:ascii="Times New Roman" w:hAnsi="Times New Roman" w:cs="Times New Roman"/>
          <w:sz w:val="23"/>
          <w:szCs w:val="23"/>
        </w:rPr>
        <w:t>Akbar dan Nurbaya: 2000</w:t>
      </w:r>
      <w:r w:rsidR="00AE76CE">
        <w:rPr>
          <w:rFonts w:ascii="Times New Roman" w:hAnsi="Times New Roman" w:cs="Times New Roman"/>
          <w:sz w:val="23"/>
          <w:szCs w:val="23"/>
        </w:rPr>
        <w:t xml:space="preserve">, </w:t>
      </w:r>
      <w:r w:rsidRPr="00131E9A">
        <w:rPr>
          <w:rFonts w:ascii="Times New Roman" w:hAnsi="Times New Roman" w:cs="Times New Roman"/>
          <w:sz w:val="23"/>
          <w:szCs w:val="23"/>
        </w:rPr>
        <w:t>dalam Halim, 2007:245).</w:t>
      </w:r>
    </w:p>
    <w:p w14:paraId="0A8C670B" w14:textId="1F710B62" w:rsidR="00AE76CE" w:rsidRDefault="00AE76CE" w:rsidP="00131E9A">
      <w:pPr>
        <w:spacing w:line="240" w:lineRule="auto"/>
        <w:ind w:firstLine="567"/>
        <w:jc w:val="both"/>
        <w:rPr>
          <w:rFonts w:ascii="Times New Roman" w:hAnsi="Times New Roman" w:cs="Times New Roman"/>
          <w:sz w:val="23"/>
          <w:szCs w:val="23"/>
        </w:rPr>
      </w:pPr>
      <w:r>
        <w:rPr>
          <w:rFonts w:ascii="Times New Roman" w:hAnsi="Times New Roman" w:cs="Times New Roman"/>
          <w:sz w:val="23"/>
          <w:szCs w:val="23"/>
        </w:rPr>
        <w:t>Adapun m</w:t>
      </w:r>
      <w:r w:rsidR="007A6A26" w:rsidRPr="00131E9A">
        <w:rPr>
          <w:rFonts w:ascii="Times New Roman" w:hAnsi="Times New Roman" w:cs="Times New Roman"/>
          <w:sz w:val="23"/>
          <w:szCs w:val="23"/>
        </w:rPr>
        <w:t>enurut Setiawan dkk. (2017)</w:t>
      </w:r>
      <w:r>
        <w:rPr>
          <w:rFonts w:ascii="Times New Roman" w:hAnsi="Times New Roman" w:cs="Times New Roman"/>
          <w:sz w:val="23"/>
          <w:szCs w:val="23"/>
        </w:rPr>
        <w:t xml:space="preserve"> :</w:t>
      </w:r>
    </w:p>
    <w:p w14:paraId="1FCF90EF" w14:textId="398952B9" w:rsidR="007A6A26" w:rsidRPr="00131E9A" w:rsidRDefault="00AE76CE" w:rsidP="009845A1">
      <w:pPr>
        <w:spacing w:line="240" w:lineRule="auto"/>
        <w:ind w:left="567"/>
        <w:jc w:val="both"/>
        <w:rPr>
          <w:rFonts w:ascii="Times New Roman" w:hAnsi="Times New Roman" w:cs="Times New Roman"/>
          <w:sz w:val="23"/>
          <w:szCs w:val="23"/>
        </w:rPr>
      </w:pPr>
      <w:r>
        <w:rPr>
          <w:rFonts w:ascii="Times New Roman" w:hAnsi="Times New Roman" w:cs="Times New Roman"/>
          <w:sz w:val="23"/>
          <w:szCs w:val="23"/>
        </w:rPr>
        <w:t>A</w:t>
      </w:r>
      <w:r w:rsidR="007A6A26" w:rsidRPr="00131E9A">
        <w:rPr>
          <w:rFonts w:ascii="Times New Roman" w:hAnsi="Times New Roman" w:cs="Times New Roman"/>
          <w:sz w:val="23"/>
          <w:szCs w:val="23"/>
        </w:rPr>
        <w:t xml:space="preserve">kuntabilitas ialah pemberian informasi atau pengungkapan atas segala </w:t>
      </w:r>
      <w:proofErr w:type="spellStart"/>
      <w:r w:rsidR="007A6A26" w:rsidRPr="00131E9A">
        <w:rPr>
          <w:rFonts w:ascii="Times New Roman" w:hAnsi="Times New Roman" w:cs="Times New Roman"/>
          <w:sz w:val="23"/>
          <w:szCs w:val="23"/>
        </w:rPr>
        <w:t>aktifitasgg</w:t>
      </w:r>
      <w:proofErr w:type="spellEnd"/>
      <w:r w:rsidR="007A6A26" w:rsidRPr="00131E9A">
        <w:rPr>
          <w:rFonts w:ascii="Times New Roman" w:hAnsi="Times New Roman" w:cs="Times New Roman"/>
          <w:sz w:val="23"/>
          <w:szCs w:val="23"/>
        </w:rPr>
        <w:t xml:space="preserve"> serta kinerja keuangan pemerintah kepada pihak-pihak yang berkepentingan. Pemerintah dalam tugasnya harus menjadi subjek pemberi </w:t>
      </w:r>
      <w:proofErr w:type="spellStart"/>
      <w:r w:rsidR="007A6A26" w:rsidRPr="00131E9A">
        <w:rPr>
          <w:rFonts w:ascii="Times New Roman" w:hAnsi="Times New Roman" w:cs="Times New Roman"/>
          <w:sz w:val="23"/>
          <w:szCs w:val="23"/>
        </w:rPr>
        <w:t>inofrmasi</w:t>
      </w:r>
      <w:proofErr w:type="spellEnd"/>
      <w:r w:rsidR="007A6A26" w:rsidRPr="00131E9A">
        <w:rPr>
          <w:rFonts w:ascii="Times New Roman" w:hAnsi="Times New Roman" w:cs="Times New Roman"/>
          <w:sz w:val="23"/>
          <w:szCs w:val="23"/>
        </w:rPr>
        <w:t xml:space="preserve"> untuk memenuhi hak-hak publik. Hak-hak publik sendiri ialah hak untuk tahu, hak untuk diberi informasi, serta hak untuk didengar aspirasinya.</w:t>
      </w:r>
    </w:p>
    <w:p w14:paraId="124D2FEA" w14:textId="77777777" w:rsidR="00AE76CE" w:rsidRDefault="00AE76CE" w:rsidP="00131E9A">
      <w:pPr>
        <w:spacing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Berkenaan mengenai pengertian akuntabilitas, </w:t>
      </w:r>
      <w:proofErr w:type="spellStart"/>
      <w:r>
        <w:rPr>
          <w:rFonts w:ascii="Times New Roman" w:hAnsi="Times New Roman" w:cs="Times New Roman"/>
          <w:sz w:val="23"/>
          <w:szCs w:val="23"/>
        </w:rPr>
        <w:t>Mahsun</w:t>
      </w:r>
      <w:proofErr w:type="spellEnd"/>
      <w:r>
        <w:rPr>
          <w:rFonts w:ascii="Times New Roman" w:hAnsi="Times New Roman" w:cs="Times New Roman"/>
          <w:sz w:val="23"/>
          <w:szCs w:val="23"/>
        </w:rPr>
        <w:t xml:space="preserve">, Firma, &amp; </w:t>
      </w:r>
      <w:proofErr w:type="spellStart"/>
      <w:r>
        <w:rPr>
          <w:rFonts w:ascii="Times New Roman" w:hAnsi="Times New Roman" w:cs="Times New Roman"/>
          <w:sz w:val="23"/>
          <w:szCs w:val="23"/>
        </w:rPr>
        <w:t>Heribertus</w:t>
      </w:r>
      <w:proofErr w:type="spellEnd"/>
      <w:r>
        <w:rPr>
          <w:rFonts w:ascii="Times New Roman" w:hAnsi="Times New Roman" w:cs="Times New Roman"/>
          <w:sz w:val="23"/>
          <w:szCs w:val="23"/>
        </w:rPr>
        <w:t xml:space="preserve"> mengatakan sebagai berikut: </w:t>
      </w:r>
    </w:p>
    <w:p w14:paraId="7A9D5FA7" w14:textId="6E2F682C" w:rsidR="004900B0" w:rsidRDefault="00AE76CE" w:rsidP="009845A1">
      <w:pPr>
        <w:spacing w:line="240" w:lineRule="auto"/>
        <w:ind w:left="567"/>
        <w:jc w:val="both"/>
        <w:rPr>
          <w:rFonts w:ascii="Times New Roman" w:hAnsi="Times New Roman" w:cs="Times New Roman"/>
          <w:sz w:val="23"/>
          <w:szCs w:val="23"/>
        </w:rPr>
      </w:pPr>
      <w:r>
        <w:rPr>
          <w:rFonts w:ascii="Times New Roman" w:hAnsi="Times New Roman" w:cs="Times New Roman"/>
          <w:sz w:val="23"/>
          <w:szCs w:val="23"/>
        </w:rPr>
        <w:t>A</w:t>
      </w:r>
      <w:r w:rsidR="00131E9A" w:rsidRPr="00131E9A">
        <w:rPr>
          <w:rFonts w:ascii="Times New Roman" w:hAnsi="Times New Roman" w:cs="Times New Roman"/>
          <w:sz w:val="23"/>
          <w:szCs w:val="23"/>
        </w:rPr>
        <w:t>kuntabilitas dalam pengertian sempit dapat diartikan sebagai bentuk pertanggungjawaban yang mengacu pada organisasi (atau perangkat individu) yang bertanggungjawab. Sedangkan dalam pengertian luas, akuntabilitas diartikan sebagai kewajiban pihak pemegang amanah (</w:t>
      </w:r>
      <w:proofErr w:type="spellStart"/>
      <w:r w:rsidR="00131E9A" w:rsidRPr="00131E9A">
        <w:rPr>
          <w:rFonts w:ascii="Times New Roman" w:hAnsi="Times New Roman" w:cs="Times New Roman"/>
          <w:i/>
          <w:sz w:val="23"/>
          <w:szCs w:val="23"/>
        </w:rPr>
        <w:t>agent</w:t>
      </w:r>
      <w:proofErr w:type="spellEnd"/>
      <w:r w:rsidR="00131E9A" w:rsidRPr="00131E9A">
        <w:rPr>
          <w:rFonts w:ascii="Times New Roman" w:hAnsi="Times New Roman" w:cs="Times New Roman"/>
          <w:sz w:val="23"/>
          <w:szCs w:val="23"/>
        </w:rPr>
        <w:t xml:space="preserve">) untuk memberikan pertanggungjawaban, menyajikan, melaporkan dan mengungkapkan segala aktivitas dan kegiatan yang menjadi </w:t>
      </w:r>
      <w:proofErr w:type="spellStart"/>
      <w:r w:rsidR="00131E9A" w:rsidRPr="00131E9A">
        <w:rPr>
          <w:rFonts w:ascii="Times New Roman" w:hAnsi="Times New Roman" w:cs="Times New Roman"/>
          <w:sz w:val="23"/>
          <w:szCs w:val="23"/>
        </w:rPr>
        <w:t>tanggungjawab</w:t>
      </w:r>
      <w:proofErr w:type="spellEnd"/>
      <w:r w:rsidR="00131E9A" w:rsidRPr="00131E9A">
        <w:rPr>
          <w:rFonts w:ascii="Times New Roman" w:hAnsi="Times New Roman" w:cs="Times New Roman"/>
          <w:sz w:val="23"/>
          <w:szCs w:val="23"/>
        </w:rPr>
        <w:t xml:space="preserve"> kepada pihak pemberi amanah (</w:t>
      </w:r>
      <w:proofErr w:type="spellStart"/>
      <w:r w:rsidR="00131E9A" w:rsidRPr="00131E9A">
        <w:rPr>
          <w:rFonts w:ascii="Times New Roman" w:hAnsi="Times New Roman" w:cs="Times New Roman"/>
          <w:i/>
          <w:sz w:val="23"/>
          <w:szCs w:val="23"/>
        </w:rPr>
        <w:t>principal</w:t>
      </w:r>
      <w:proofErr w:type="spellEnd"/>
      <w:r w:rsidR="00131E9A" w:rsidRPr="00131E9A">
        <w:rPr>
          <w:rFonts w:ascii="Times New Roman" w:hAnsi="Times New Roman" w:cs="Times New Roman"/>
          <w:sz w:val="23"/>
          <w:szCs w:val="23"/>
        </w:rPr>
        <w:t xml:space="preserve">) yang memiliki hak dan kewenangan untuk meminta pertanggungjawaban tersebut. </w:t>
      </w:r>
    </w:p>
    <w:p w14:paraId="1636AC10" w14:textId="4D6CF1E1" w:rsidR="00BE10D6" w:rsidRPr="00BE10D6" w:rsidRDefault="00BE10D6" w:rsidP="00BE10D6">
      <w:pPr>
        <w:spacing w:line="240" w:lineRule="auto"/>
        <w:ind w:firstLine="720"/>
        <w:jc w:val="both"/>
        <w:rPr>
          <w:rFonts w:ascii="Times New Roman" w:hAnsi="Times New Roman" w:cs="Times New Roman"/>
          <w:sz w:val="23"/>
          <w:szCs w:val="23"/>
        </w:rPr>
      </w:pPr>
      <w:r w:rsidRPr="00BE10D6">
        <w:rPr>
          <w:rFonts w:ascii="Times New Roman" w:hAnsi="Times New Roman" w:cs="Times New Roman"/>
          <w:sz w:val="23"/>
          <w:szCs w:val="23"/>
        </w:rPr>
        <w:t xml:space="preserve">Adapun lingkup akuntabilitas menurut </w:t>
      </w:r>
      <w:proofErr w:type="spellStart"/>
      <w:r w:rsidRPr="00BE10D6">
        <w:rPr>
          <w:rFonts w:ascii="Times New Roman" w:hAnsi="Times New Roman" w:cs="Times New Roman"/>
          <w:sz w:val="23"/>
          <w:szCs w:val="23"/>
        </w:rPr>
        <w:t>Mardiasmo</w:t>
      </w:r>
      <w:proofErr w:type="spellEnd"/>
      <w:r w:rsidRPr="00BE10D6">
        <w:rPr>
          <w:rFonts w:ascii="Times New Roman" w:hAnsi="Times New Roman" w:cs="Times New Roman"/>
          <w:sz w:val="23"/>
          <w:szCs w:val="23"/>
        </w:rPr>
        <w:t xml:space="preserve"> (2014:85) ruang lingkup akuntabilitas tidak hanya meliputi bidang keuangan saja, tetapi juga meliputi:</w:t>
      </w:r>
    </w:p>
    <w:p w14:paraId="4A73A6F9" w14:textId="77777777" w:rsidR="00BE10D6" w:rsidRPr="00BE10D6" w:rsidRDefault="00BE10D6" w:rsidP="00BE10D6">
      <w:pPr>
        <w:pStyle w:val="ListParagraph"/>
        <w:widowControl/>
        <w:numPr>
          <w:ilvl w:val="0"/>
          <w:numId w:val="32"/>
        </w:numPr>
        <w:autoSpaceDE/>
        <w:autoSpaceDN/>
        <w:contextualSpacing/>
        <w:jc w:val="both"/>
        <w:rPr>
          <w:sz w:val="23"/>
          <w:szCs w:val="23"/>
        </w:rPr>
      </w:pPr>
      <w:proofErr w:type="spellStart"/>
      <w:r w:rsidRPr="00BE10D6">
        <w:rPr>
          <w:i/>
          <w:sz w:val="23"/>
          <w:szCs w:val="23"/>
        </w:rPr>
        <w:t>Fiscal</w:t>
      </w:r>
      <w:proofErr w:type="spellEnd"/>
      <w:r w:rsidRPr="00BE10D6">
        <w:rPr>
          <w:i/>
          <w:sz w:val="23"/>
          <w:szCs w:val="23"/>
        </w:rPr>
        <w:t xml:space="preserve"> </w:t>
      </w:r>
      <w:proofErr w:type="spellStart"/>
      <w:r w:rsidRPr="00BE10D6">
        <w:rPr>
          <w:i/>
          <w:sz w:val="23"/>
          <w:szCs w:val="23"/>
        </w:rPr>
        <w:t>accountability</w:t>
      </w:r>
      <w:proofErr w:type="spellEnd"/>
      <w:r w:rsidRPr="00BE10D6">
        <w:rPr>
          <w:i/>
          <w:sz w:val="23"/>
          <w:szCs w:val="23"/>
        </w:rPr>
        <w:t xml:space="preserve">, </w:t>
      </w:r>
      <w:r w:rsidRPr="00BE10D6">
        <w:rPr>
          <w:sz w:val="23"/>
          <w:szCs w:val="23"/>
        </w:rPr>
        <w:t>yaitu akuntabilitas yang dituntut masyarakat terkait pemanfaatan hasil pajak dan retribusi.</w:t>
      </w:r>
    </w:p>
    <w:p w14:paraId="51D96B08" w14:textId="77777777" w:rsidR="00BE10D6" w:rsidRPr="00BE10D6" w:rsidRDefault="00BE10D6" w:rsidP="00BE10D6">
      <w:pPr>
        <w:pStyle w:val="ListParagraph"/>
        <w:widowControl/>
        <w:numPr>
          <w:ilvl w:val="0"/>
          <w:numId w:val="32"/>
        </w:numPr>
        <w:autoSpaceDE/>
        <w:autoSpaceDN/>
        <w:contextualSpacing/>
        <w:jc w:val="both"/>
        <w:rPr>
          <w:sz w:val="23"/>
          <w:szCs w:val="23"/>
        </w:rPr>
      </w:pPr>
      <w:proofErr w:type="spellStart"/>
      <w:r w:rsidRPr="00BE10D6">
        <w:rPr>
          <w:i/>
          <w:sz w:val="23"/>
          <w:szCs w:val="23"/>
        </w:rPr>
        <w:t>Legas</w:t>
      </w:r>
      <w:proofErr w:type="spellEnd"/>
      <w:r w:rsidRPr="00BE10D6">
        <w:rPr>
          <w:i/>
          <w:sz w:val="23"/>
          <w:szCs w:val="23"/>
        </w:rPr>
        <w:t xml:space="preserve"> </w:t>
      </w:r>
      <w:proofErr w:type="spellStart"/>
      <w:r w:rsidRPr="00BE10D6">
        <w:rPr>
          <w:i/>
          <w:sz w:val="23"/>
          <w:szCs w:val="23"/>
        </w:rPr>
        <w:t>accountability</w:t>
      </w:r>
      <w:proofErr w:type="spellEnd"/>
      <w:r w:rsidRPr="00BE10D6">
        <w:rPr>
          <w:i/>
          <w:sz w:val="23"/>
          <w:szCs w:val="23"/>
        </w:rPr>
        <w:t xml:space="preserve">, </w:t>
      </w:r>
      <w:r w:rsidRPr="00BE10D6">
        <w:rPr>
          <w:sz w:val="23"/>
          <w:szCs w:val="23"/>
        </w:rPr>
        <w:t xml:space="preserve">akuntabilitas yang berkaitan dengan bagaimana UUD  maupun peraturan dapat </w:t>
      </w:r>
      <w:proofErr w:type="spellStart"/>
      <w:r w:rsidRPr="00BE10D6">
        <w:rPr>
          <w:sz w:val="23"/>
          <w:szCs w:val="23"/>
        </w:rPr>
        <w:t>dilaksakan</w:t>
      </w:r>
      <w:proofErr w:type="spellEnd"/>
      <w:r w:rsidRPr="00BE10D6">
        <w:rPr>
          <w:sz w:val="23"/>
          <w:szCs w:val="23"/>
        </w:rPr>
        <w:t xml:space="preserve"> dengan baik oleh pemegang amanah.</w:t>
      </w:r>
    </w:p>
    <w:p w14:paraId="1CEC042D" w14:textId="77777777" w:rsidR="00BE10D6" w:rsidRPr="00BE10D6" w:rsidRDefault="00BE10D6" w:rsidP="00BE10D6">
      <w:pPr>
        <w:pStyle w:val="ListParagraph"/>
        <w:widowControl/>
        <w:numPr>
          <w:ilvl w:val="0"/>
          <w:numId w:val="32"/>
        </w:numPr>
        <w:autoSpaceDE/>
        <w:autoSpaceDN/>
        <w:contextualSpacing/>
        <w:jc w:val="both"/>
        <w:rPr>
          <w:sz w:val="23"/>
          <w:szCs w:val="23"/>
        </w:rPr>
      </w:pPr>
      <w:r w:rsidRPr="00BE10D6">
        <w:rPr>
          <w:i/>
          <w:sz w:val="23"/>
          <w:szCs w:val="23"/>
        </w:rPr>
        <w:t xml:space="preserve">Program </w:t>
      </w:r>
      <w:proofErr w:type="spellStart"/>
      <w:r w:rsidRPr="00BE10D6">
        <w:rPr>
          <w:i/>
          <w:sz w:val="23"/>
          <w:szCs w:val="23"/>
        </w:rPr>
        <w:t>accountability</w:t>
      </w:r>
      <w:proofErr w:type="spellEnd"/>
      <w:r w:rsidRPr="00BE10D6">
        <w:rPr>
          <w:i/>
          <w:sz w:val="23"/>
          <w:szCs w:val="23"/>
        </w:rPr>
        <w:t xml:space="preserve">, </w:t>
      </w:r>
      <w:r w:rsidRPr="00BE10D6">
        <w:rPr>
          <w:sz w:val="23"/>
          <w:szCs w:val="23"/>
        </w:rPr>
        <w:t>akuntabilitas yang berkaitan dengan bagaimana pemerintah mencapai program-program yang telah ditetapkan.</w:t>
      </w:r>
    </w:p>
    <w:p w14:paraId="2568E5E6" w14:textId="77777777" w:rsidR="00BE10D6" w:rsidRPr="00BE10D6" w:rsidRDefault="00BE10D6" w:rsidP="00BE10D6">
      <w:pPr>
        <w:pStyle w:val="ListParagraph"/>
        <w:widowControl/>
        <w:numPr>
          <w:ilvl w:val="0"/>
          <w:numId w:val="32"/>
        </w:numPr>
        <w:autoSpaceDE/>
        <w:autoSpaceDN/>
        <w:contextualSpacing/>
        <w:jc w:val="both"/>
        <w:rPr>
          <w:sz w:val="23"/>
          <w:szCs w:val="23"/>
        </w:rPr>
      </w:pPr>
      <w:proofErr w:type="spellStart"/>
      <w:r w:rsidRPr="00BE10D6">
        <w:rPr>
          <w:i/>
          <w:sz w:val="23"/>
          <w:szCs w:val="23"/>
        </w:rPr>
        <w:t>Process</w:t>
      </w:r>
      <w:proofErr w:type="spellEnd"/>
      <w:r w:rsidRPr="00BE10D6">
        <w:rPr>
          <w:i/>
          <w:sz w:val="23"/>
          <w:szCs w:val="23"/>
        </w:rPr>
        <w:t xml:space="preserve"> </w:t>
      </w:r>
      <w:proofErr w:type="spellStart"/>
      <w:r w:rsidRPr="00BE10D6">
        <w:rPr>
          <w:i/>
          <w:sz w:val="23"/>
          <w:szCs w:val="23"/>
        </w:rPr>
        <w:t>accountability</w:t>
      </w:r>
      <w:proofErr w:type="spellEnd"/>
      <w:r w:rsidRPr="00BE10D6">
        <w:rPr>
          <w:i/>
          <w:sz w:val="23"/>
          <w:szCs w:val="23"/>
        </w:rPr>
        <w:t xml:space="preserve">, </w:t>
      </w:r>
      <w:r w:rsidRPr="00BE10D6">
        <w:rPr>
          <w:sz w:val="23"/>
          <w:szCs w:val="23"/>
        </w:rPr>
        <w:t xml:space="preserve">akuntabilitas yang berkaitan dengan bagaimana pemerintah mengolah dan memberdayakan sumber-sumber potensi </w:t>
      </w:r>
      <w:proofErr w:type="spellStart"/>
      <w:r w:rsidRPr="00BE10D6">
        <w:rPr>
          <w:sz w:val="23"/>
          <w:szCs w:val="23"/>
        </w:rPr>
        <w:t>dearah</w:t>
      </w:r>
      <w:proofErr w:type="spellEnd"/>
      <w:r w:rsidRPr="00BE10D6">
        <w:rPr>
          <w:sz w:val="23"/>
          <w:szCs w:val="23"/>
        </w:rPr>
        <w:t xml:space="preserve"> secara ekonomis dan efisien.</w:t>
      </w:r>
    </w:p>
    <w:p w14:paraId="483E39A8" w14:textId="2530C913" w:rsidR="00BE10D6" w:rsidRDefault="00BE10D6" w:rsidP="00BE10D6">
      <w:pPr>
        <w:pStyle w:val="ListParagraph"/>
        <w:widowControl/>
        <w:numPr>
          <w:ilvl w:val="0"/>
          <w:numId w:val="32"/>
        </w:numPr>
        <w:autoSpaceDE/>
        <w:autoSpaceDN/>
        <w:contextualSpacing/>
        <w:jc w:val="both"/>
        <w:rPr>
          <w:sz w:val="23"/>
          <w:szCs w:val="23"/>
        </w:rPr>
      </w:pPr>
      <w:proofErr w:type="spellStart"/>
      <w:r w:rsidRPr="00BE10D6">
        <w:rPr>
          <w:i/>
          <w:sz w:val="23"/>
          <w:szCs w:val="23"/>
        </w:rPr>
        <w:t>Outcome</w:t>
      </w:r>
      <w:proofErr w:type="spellEnd"/>
      <w:r w:rsidRPr="00BE10D6">
        <w:rPr>
          <w:i/>
          <w:sz w:val="23"/>
          <w:szCs w:val="23"/>
        </w:rPr>
        <w:t xml:space="preserve"> </w:t>
      </w:r>
      <w:proofErr w:type="spellStart"/>
      <w:r w:rsidRPr="00BE10D6">
        <w:rPr>
          <w:i/>
          <w:sz w:val="23"/>
          <w:szCs w:val="23"/>
        </w:rPr>
        <w:t>accountability</w:t>
      </w:r>
      <w:proofErr w:type="spellEnd"/>
      <w:r w:rsidRPr="00BE10D6">
        <w:rPr>
          <w:i/>
          <w:sz w:val="23"/>
          <w:szCs w:val="23"/>
        </w:rPr>
        <w:t xml:space="preserve">, </w:t>
      </w:r>
      <w:r w:rsidRPr="00BE10D6">
        <w:rPr>
          <w:sz w:val="23"/>
          <w:szCs w:val="23"/>
        </w:rPr>
        <w:t>akuntabilitas yang berkaitan dengan bagaimana efektivitas hasil dapat bermanfaat memenuhi harapan dan kebutuhan masyarakat”.</w:t>
      </w:r>
    </w:p>
    <w:p w14:paraId="5DBEC653" w14:textId="2DFEB02B" w:rsidR="0064643A" w:rsidRPr="0064643A" w:rsidRDefault="0064643A" w:rsidP="0064643A">
      <w:pPr>
        <w:spacing w:line="240" w:lineRule="auto"/>
        <w:ind w:firstLine="567"/>
        <w:jc w:val="both"/>
        <w:rPr>
          <w:rFonts w:ascii="Times New Roman" w:hAnsi="Times New Roman" w:cs="Times New Roman"/>
          <w:sz w:val="23"/>
          <w:szCs w:val="23"/>
        </w:rPr>
      </w:pPr>
      <w:r w:rsidRPr="0064643A">
        <w:rPr>
          <w:rFonts w:ascii="Times New Roman" w:hAnsi="Times New Roman" w:cs="Times New Roman"/>
          <w:sz w:val="23"/>
          <w:szCs w:val="23"/>
        </w:rPr>
        <w:t xml:space="preserve">Bentuk akuntabilitas menurut </w:t>
      </w:r>
      <w:proofErr w:type="spellStart"/>
      <w:r w:rsidRPr="0064643A">
        <w:rPr>
          <w:rFonts w:ascii="Times New Roman" w:hAnsi="Times New Roman" w:cs="Times New Roman"/>
          <w:sz w:val="23"/>
          <w:szCs w:val="23"/>
        </w:rPr>
        <w:t>Krina</w:t>
      </w:r>
      <w:proofErr w:type="spellEnd"/>
      <w:r w:rsidRPr="0064643A">
        <w:rPr>
          <w:rFonts w:ascii="Times New Roman" w:hAnsi="Times New Roman" w:cs="Times New Roman"/>
          <w:sz w:val="23"/>
          <w:szCs w:val="23"/>
        </w:rPr>
        <w:t xml:space="preserve"> (2003) dalam Rakhmat (2018:141) sebagai berikut:</w:t>
      </w:r>
    </w:p>
    <w:p w14:paraId="7ACB5031" w14:textId="77777777" w:rsidR="0064643A" w:rsidRPr="0064643A" w:rsidRDefault="0064643A" w:rsidP="0064643A">
      <w:pPr>
        <w:pStyle w:val="ListParagraph"/>
        <w:widowControl/>
        <w:numPr>
          <w:ilvl w:val="0"/>
          <w:numId w:val="38"/>
        </w:numPr>
        <w:autoSpaceDE/>
        <w:autoSpaceDN/>
        <w:contextualSpacing/>
        <w:jc w:val="both"/>
        <w:rPr>
          <w:sz w:val="23"/>
          <w:szCs w:val="23"/>
        </w:rPr>
      </w:pPr>
      <w:r w:rsidRPr="0064643A">
        <w:rPr>
          <w:sz w:val="23"/>
          <w:szCs w:val="23"/>
        </w:rPr>
        <w:t xml:space="preserve">Setiap keputusan harus dibuat  secara tertulis dan tersedia bagi setiap masyarakat yang membutuhkan. Dimaksudkan yaitu adanya proses perencanaan dan pelaksanaan pengelolaan </w:t>
      </w:r>
      <w:proofErr w:type="spellStart"/>
      <w:r w:rsidRPr="0064643A">
        <w:rPr>
          <w:sz w:val="23"/>
          <w:szCs w:val="23"/>
        </w:rPr>
        <w:t>keuangand</w:t>
      </w:r>
      <w:proofErr w:type="spellEnd"/>
      <w:r w:rsidRPr="0064643A">
        <w:rPr>
          <w:sz w:val="23"/>
          <w:szCs w:val="23"/>
        </w:rPr>
        <w:t xml:space="preserve"> daerah dan masyarakat dapat mengetahui informasi tentang program maupun kebijakan pembangunan di daerah.</w:t>
      </w:r>
    </w:p>
    <w:p w14:paraId="64D0532C" w14:textId="77777777" w:rsidR="0064643A" w:rsidRPr="0064643A" w:rsidRDefault="0064643A" w:rsidP="0064643A">
      <w:pPr>
        <w:pStyle w:val="ListParagraph"/>
        <w:widowControl/>
        <w:numPr>
          <w:ilvl w:val="0"/>
          <w:numId w:val="38"/>
        </w:numPr>
        <w:autoSpaceDE/>
        <w:autoSpaceDN/>
        <w:contextualSpacing/>
        <w:jc w:val="both"/>
        <w:rPr>
          <w:sz w:val="23"/>
          <w:szCs w:val="23"/>
        </w:rPr>
      </w:pPr>
      <w:r w:rsidRPr="0064643A">
        <w:rPr>
          <w:sz w:val="23"/>
          <w:szCs w:val="23"/>
        </w:rPr>
        <w:t xml:space="preserve">Akurasi dan kelengkapan informasi. Dimaksudkan informasi yang berkaitan dengan program atau kebijakan telah disampaikan kepada masyarakat adalah yang sesuai dan lengkap mencangkup seluruh program atau kebijakan di daerah. </w:t>
      </w:r>
    </w:p>
    <w:p w14:paraId="2713A411" w14:textId="77777777" w:rsidR="0064643A" w:rsidRPr="0064643A" w:rsidRDefault="0064643A" w:rsidP="0064643A">
      <w:pPr>
        <w:pStyle w:val="ListParagraph"/>
        <w:widowControl/>
        <w:numPr>
          <w:ilvl w:val="0"/>
          <w:numId w:val="38"/>
        </w:numPr>
        <w:autoSpaceDE/>
        <w:autoSpaceDN/>
        <w:contextualSpacing/>
        <w:jc w:val="both"/>
        <w:rPr>
          <w:sz w:val="23"/>
          <w:szCs w:val="23"/>
        </w:rPr>
      </w:pPr>
      <w:r w:rsidRPr="0064643A">
        <w:rPr>
          <w:sz w:val="23"/>
          <w:szCs w:val="23"/>
        </w:rPr>
        <w:t>Menjelaskan sasaran kebijakan yang diputuskan dan dikomunikasikan. Artinya setiap kebijakan yang dibuat dijelaskan dan disosialisasikan kepada masyarakat serta terdapat informasi tertulis yang dapat diketahui oleh seluruh masyarakat desa.</w:t>
      </w:r>
    </w:p>
    <w:p w14:paraId="3789D4ED" w14:textId="77777777" w:rsidR="0064643A" w:rsidRPr="0064643A" w:rsidRDefault="0064643A" w:rsidP="0064643A">
      <w:pPr>
        <w:pStyle w:val="ListParagraph"/>
        <w:widowControl/>
        <w:numPr>
          <w:ilvl w:val="0"/>
          <w:numId w:val="38"/>
        </w:numPr>
        <w:autoSpaceDE/>
        <w:autoSpaceDN/>
        <w:contextualSpacing/>
        <w:jc w:val="both"/>
        <w:rPr>
          <w:sz w:val="23"/>
          <w:szCs w:val="23"/>
        </w:rPr>
      </w:pPr>
      <w:r w:rsidRPr="0064643A">
        <w:rPr>
          <w:sz w:val="23"/>
          <w:szCs w:val="23"/>
        </w:rPr>
        <w:t>Kelayakan dan konsistensi. Maksudnya adalah dalam setiap melaksanakan kebijakan harus sesuai dengan keputusan yang telah disepakati.</w:t>
      </w:r>
    </w:p>
    <w:p w14:paraId="6B18DF31" w14:textId="77A361C1" w:rsidR="0064643A" w:rsidRDefault="0064643A" w:rsidP="00555B17">
      <w:pPr>
        <w:pStyle w:val="ListParagraph"/>
        <w:widowControl/>
        <w:numPr>
          <w:ilvl w:val="0"/>
          <w:numId w:val="38"/>
        </w:numPr>
        <w:autoSpaceDE/>
        <w:autoSpaceDN/>
        <w:contextualSpacing/>
        <w:jc w:val="both"/>
        <w:rPr>
          <w:sz w:val="23"/>
          <w:szCs w:val="23"/>
        </w:rPr>
      </w:pPr>
      <w:r w:rsidRPr="0064643A">
        <w:rPr>
          <w:sz w:val="23"/>
          <w:szCs w:val="23"/>
        </w:rPr>
        <w:lastRenderedPageBreak/>
        <w:t xml:space="preserve">Penyebaran informasi mengenai suatu keputusan. Cara untuk mengetahui penyebarluasan informasi mengenai suatu keputusan, yaitu adanya hasil </w:t>
      </w:r>
      <w:proofErr w:type="spellStart"/>
      <w:r w:rsidRPr="0064643A">
        <w:rPr>
          <w:sz w:val="23"/>
          <w:szCs w:val="23"/>
        </w:rPr>
        <w:t>sabuah</w:t>
      </w:r>
      <w:proofErr w:type="spellEnd"/>
      <w:r w:rsidRPr="0064643A">
        <w:rPr>
          <w:sz w:val="23"/>
          <w:szCs w:val="23"/>
        </w:rPr>
        <w:t xml:space="preserve"> kebijakan daerah yang disebar di media masa dan masyarakat dapat mengetahui informasi program dan kebijakan pembangunan.</w:t>
      </w:r>
    </w:p>
    <w:p w14:paraId="6953EBB4" w14:textId="1FCD1F17" w:rsidR="00177C6C" w:rsidRPr="00A04F0E" w:rsidRDefault="00177C6C" w:rsidP="003B59DE">
      <w:pPr>
        <w:pStyle w:val="ListParagraph"/>
        <w:ind w:left="0" w:firstLine="720"/>
        <w:rPr>
          <w:sz w:val="24"/>
          <w:szCs w:val="24"/>
          <w:lang w:val="id-ID"/>
        </w:rPr>
      </w:pPr>
      <w:r w:rsidRPr="00177C6C">
        <w:rPr>
          <w:sz w:val="24"/>
          <w:szCs w:val="24"/>
        </w:rPr>
        <w:t xml:space="preserve">Jadi akuntabilitas merupakan suatu </w:t>
      </w:r>
      <w:proofErr w:type="spellStart"/>
      <w:r w:rsidRPr="00177C6C">
        <w:rPr>
          <w:sz w:val="24"/>
          <w:szCs w:val="24"/>
        </w:rPr>
        <w:t>aktifitas</w:t>
      </w:r>
      <w:proofErr w:type="spellEnd"/>
      <w:r w:rsidRPr="00177C6C">
        <w:rPr>
          <w:sz w:val="24"/>
          <w:szCs w:val="24"/>
        </w:rPr>
        <w:t xml:space="preserve"> berupa pemberian informasi mengenai pelaksanaan kebijakan, pengendalian sumber daya serta pengelolaan yang merupakan bentuk pertanggungjawaban pemerintah baik pada pemerintah yang memiliki otoritas lebih tinggi maupun kepada masyarakat secara periodik.</w:t>
      </w:r>
    </w:p>
    <w:p w14:paraId="77D8A852" w14:textId="7E90DF82" w:rsidR="00E16303" w:rsidRPr="00026BB5" w:rsidRDefault="00131E9A" w:rsidP="008332E5">
      <w:pPr>
        <w:spacing w:before="240" w:line="240" w:lineRule="auto"/>
        <w:jc w:val="both"/>
        <w:rPr>
          <w:rFonts w:ascii="Times New Roman" w:hAnsi="Times New Roman" w:cs="Times New Roman"/>
          <w:b/>
          <w:bCs/>
          <w:i/>
          <w:sz w:val="23"/>
          <w:szCs w:val="23"/>
        </w:rPr>
      </w:pPr>
      <w:r>
        <w:rPr>
          <w:rFonts w:ascii="Times New Roman" w:hAnsi="Times New Roman" w:cs="Times New Roman"/>
          <w:b/>
          <w:bCs/>
          <w:i/>
          <w:sz w:val="23"/>
          <w:szCs w:val="23"/>
        </w:rPr>
        <w:t>Pemerintah dan Pemerintahan Desa</w:t>
      </w:r>
    </w:p>
    <w:p w14:paraId="7F48BFCA" w14:textId="61590118" w:rsidR="00131E9A" w:rsidRPr="00131E9A" w:rsidRDefault="00131E9A" w:rsidP="00131E9A">
      <w:pPr>
        <w:ind w:firstLine="567"/>
        <w:jc w:val="both"/>
        <w:rPr>
          <w:rFonts w:ascii="Times New Roman" w:hAnsi="Times New Roman" w:cs="Times New Roman"/>
          <w:sz w:val="23"/>
          <w:szCs w:val="23"/>
        </w:rPr>
      </w:pPr>
      <w:r w:rsidRPr="00131E9A">
        <w:rPr>
          <w:rFonts w:ascii="Times New Roman" w:hAnsi="Times New Roman" w:cs="Times New Roman"/>
          <w:sz w:val="23"/>
          <w:szCs w:val="23"/>
        </w:rPr>
        <w:t>Dalam Peraturan Pemerintah (PP) No. 72 Tahun 2005 pasal 1 Ayat 6 yang berbunyi pemerintah desa adalah penyelenggara urusan pemerintah oleh pemerintah desa dan Badan Permusyawaratan Desa dalam mengatur dan mengurus kepentingan masyarakat setempat berdasarkan asal-usul, adat-istiadat setempat yang diakui dan dihormati dalam sistem pemerintahan NKRI, pemerintah desa atau yang disebut juga dengan nama lain kepala desa dan perangkat desa sebagai unsur penyelenggara pemerintah desa.</w:t>
      </w:r>
    </w:p>
    <w:p w14:paraId="05106D1C" w14:textId="77777777" w:rsidR="00A42CF0" w:rsidRDefault="00131E9A" w:rsidP="00A42CF0">
      <w:pPr>
        <w:ind w:firstLine="567"/>
        <w:jc w:val="both"/>
        <w:rPr>
          <w:rFonts w:ascii="Times New Roman" w:hAnsi="Times New Roman" w:cs="Times New Roman"/>
          <w:sz w:val="23"/>
          <w:szCs w:val="23"/>
        </w:rPr>
      </w:pPr>
      <w:r w:rsidRPr="00131E9A">
        <w:rPr>
          <w:rFonts w:ascii="Times New Roman" w:hAnsi="Times New Roman" w:cs="Times New Roman"/>
          <w:sz w:val="23"/>
          <w:szCs w:val="23"/>
        </w:rPr>
        <w:t>Dalam melaksanakan tugas serta wewenang sebagai kepala desa, kepala desa diwajibkan menyampaikan laporan penyelenggaraan pemerintahan desa setiap akhir tahun anggaran kepada Bupati/Walikota, memberikan laporan keterangan penyelenggaraan pemerintahan secara tertulis kepada Badan Permusyawaratan Desa setiap akhir tahun anggaran, dan memberikan dan/atau menyebarkan informasi penyelenggaraan pemerintahan secara tertulis kepada masyarakat desa setiap akhir tahun anggaran</w:t>
      </w:r>
      <w:r>
        <w:rPr>
          <w:rFonts w:ascii="Times New Roman" w:hAnsi="Times New Roman" w:cs="Times New Roman"/>
          <w:sz w:val="23"/>
          <w:szCs w:val="23"/>
        </w:rPr>
        <w:t>.</w:t>
      </w:r>
    </w:p>
    <w:p w14:paraId="2AC319C3" w14:textId="4F8A3B44" w:rsidR="00A42CF0" w:rsidRPr="00A42CF0" w:rsidRDefault="00A42CF0" w:rsidP="00A42CF0">
      <w:pPr>
        <w:spacing w:line="240" w:lineRule="auto"/>
        <w:ind w:firstLine="567"/>
        <w:jc w:val="both"/>
        <w:rPr>
          <w:rFonts w:asciiTheme="majorBidi" w:hAnsiTheme="majorBidi" w:cstheme="majorBidi"/>
          <w:sz w:val="23"/>
          <w:szCs w:val="23"/>
        </w:rPr>
      </w:pPr>
      <w:r w:rsidRPr="00A42CF0">
        <w:rPr>
          <w:rFonts w:asciiTheme="majorBidi" w:hAnsiTheme="majorBidi" w:cstheme="majorBidi"/>
          <w:sz w:val="23"/>
          <w:szCs w:val="23"/>
        </w:rPr>
        <w:t>Dalam melakukan tugasnya, kepala desa dibantu oleh perangkat desa. Perangkat desa terdiri atas:</w:t>
      </w:r>
    </w:p>
    <w:p w14:paraId="19C00F08" w14:textId="77777777" w:rsidR="00A42CF0" w:rsidRPr="00A42CF0" w:rsidRDefault="00A42CF0" w:rsidP="00A42CF0">
      <w:pPr>
        <w:pStyle w:val="ListParagraph"/>
        <w:widowControl/>
        <w:numPr>
          <w:ilvl w:val="0"/>
          <w:numId w:val="31"/>
        </w:numPr>
        <w:autoSpaceDE/>
        <w:autoSpaceDN/>
        <w:contextualSpacing/>
        <w:jc w:val="both"/>
        <w:rPr>
          <w:sz w:val="23"/>
          <w:szCs w:val="23"/>
        </w:rPr>
      </w:pPr>
      <w:r w:rsidRPr="00A42CF0">
        <w:rPr>
          <w:sz w:val="23"/>
          <w:szCs w:val="23"/>
        </w:rPr>
        <w:t>Sekretaris Desa</w:t>
      </w:r>
    </w:p>
    <w:p w14:paraId="780D5A6E" w14:textId="77777777" w:rsidR="00A42CF0" w:rsidRPr="00A42CF0" w:rsidRDefault="00A42CF0" w:rsidP="00A42CF0">
      <w:pPr>
        <w:pStyle w:val="ListParagraph"/>
        <w:ind w:left="786" w:firstLine="654"/>
        <w:jc w:val="both"/>
        <w:rPr>
          <w:sz w:val="23"/>
          <w:szCs w:val="23"/>
        </w:rPr>
      </w:pPr>
      <w:r w:rsidRPr="00A42CF0">
        <w:rPr>
          <w:sz w:val="23"/>
          <w:szCs w:val="23"/>
        </w:rPr>
        <w:t xml:space="preserve">Sekretaris desa dipimpin oleh sekretaris desa dibantu oleh </w:t>
      </w:r>
      <w:proofErr w:type="spellStart"/>
      <w:r w:rsidRPr="00A42CF0">
        <w:rPr>
          <w:sz w:val="23"/>
          <w:szCs w:val="23"/>
        </w:rPr>
        <w:t>unsure</w:t>
      </w:r>
      <w:proofErr w:type="spellEnd"/>
      <w:r w:rsidRPr="00A42CF0">
        <w:rPr>
          <w:sz w:val="23"/>
          <w:szCs w:val="23"/>
        </w:rPr>
        <w:t xml:space="preserve"> </w:t>
      </w:r>
      <w:proofErr w:type="spellStart"/>
      <w:r w:rsidRPr="00A42CF0">
        <w:rPr>
          <w:sz w:val="23"/>
          <w:szCs w:val="23"/>
        </w:rPr>
        <w:t>staff</w:t>
      </w:r>
      <w:proofErr w:type="spellEnd"/>
      <w:r w:rsidRPr="00A42CF0">
        <w:rPr>
          <w:sz w:val="23"/>
          <w:szCs w:val="23"/>
        </w:rPr>
        <w:t xml:space="preserve"> sekretaris yang bertugas membantu kepala desa dalam bidang administrasi pemerintahan. Sekretaris desa dalam melaksanakan tugasnya dibantu oleh kepala urusan. Kepala urusan mempunyai tugas untuk membantu sekretaris desa dalam bidang urusan yang menjadi tanggung jawabnya. Sesuai PP </w:t>
      </w:r>
      <w:proofErr w:type="spellStart"/>
      <w:r w:rsidRPr="00A42CF0">
        <w:rPr>
          <w:sz w:val="23"/>
          <w:szCs w:val="23"/>
        </w:rPr>
        <w:t>No</w:t>
      </w:r>
      <w:proofErr w:type="spellEnd"/>
      <w:r w:rsidRPr="00A42CF0">
        <w:rPr>
          <w:sz w:val="23"/>
          <w:szCs w:val="23"/>
        </w:rPr>
        <w:t xml:space="preserve"> 6 Tahun 2014 dinyatakan bahwa sekretaris desa dibantu paling banyak teriri dari 3 bidang urusan. Secara umum, kepala urusan keuangan merangkap sebagai bendahara desa, sedangkan kepala urusan merangkap sebagai pengurus kekayaan milik desa.</w:t>
      </w:r>
    </w:p>
    <w:p w14:paraId="39B63E62" w14:textId="77777777" w:rsidR="00F92EE6" w:rsidRPr="00F92EE6" w:rsidRDefault="00F92EE6" w:rsidP="00F92EE6">
      <w:pPr>
        <w:pStyle w:val="ListParagraph"/>
        <w:widowControl/>
        <w:numPr>
          <w:ilvl w:val="0"/>
          <w:numId w:val="31"/>
        </w:numPr>
        <w:autoSpaceDE/>
        <w:autoSpaceDN/>
        <w:contextualSpacing/>
        <w:jc w:val="both"/>
        <w:rPr>
          <w:sz w:val="23"/>
          <w:szCs w:val="23"/>
        </w:rPr>
      </w:pPr>
      <w:r w:rsidRPr="00F92EE6">
        <w:rPr>
          <w:sz w:val="23"/>
          <w:szCs w:val="23"/>
        </w:rPr>
        <w:t>Pelaksana Kewilayahan</w:t>
      </w:r>
    </w:p>
    <w:p w14:paraId="23699757" w14:textId="2278DAE3" w:rsidR="00F92EE6" w:rsidRPr="00F92EE6" w:rsidRDefault="00F92EE6" w:rsidP="00F92EE6">
      <w:pPr>
        <w:pStyle w:val="ListParagraph"/>
        <w:ind w:left="786" w:firstLine="654"/>
        <w:jc w:val="both"/>
        <w:rPr>
          <w:sz w:val="23"/>
          <w:szCs w:val="23"/>
        </w:rPr>
      </w:pPr>
      <w:r w:rsidRPr="00F92EE6">
        <w:rPr>
          <w:sz w:val="23"/>
          <w:szCs w:val="23"/>
        </w:rPr>
        <w:t xml:space="preserve">Pelaksana kewilayahan merupakan </w:t>
      </w:r>
      <w:proofErr w:type="spellStart"/>
      <w:r w:rsidRPr="00F92EE6">
        <w:rPr>
          <w:sz w:val="23"/>
          <w:szCs w:val="23"/>
        </w:rPr>
        <w:t>unsure</w:t>
      </w:r>
      <w:proofErr w:type="spellEnd"/>
      <w:r w:rsidRPr="00F92EE6">
        <w:rPr>
          <w:sz w:val="23"/>
          <w:szCs w:val="23"/>
        </w:rPr>
        <w:t xml:space="preserve"> pembantu kepala desa sebagai satuan tugas kewilayahan. Jumlah pelaksana kewilayahan ditentukan secara proporsional antara pelaksana kewilayahan yang dibutuhkan dan kemampuan keuangan desa.</w:t>
      </w:r>
    </w:p>
    <w:p w14:paraId="24DF99A8" w14:textId="77777777" w:rsidR="00F92EE6" w:rsidRPr="00F92EE6" w:rsidRDefault="00F92EE6" w:rsidP="00F92EE6">
      <w:pPr>
        <w:pStyle w:val="ListParagraph"/>
        <w:widowControl/>
        <w:numPr>
          <w:ilvl w:val="0"/>
          <w:numId w:val="31"/>
        </w:numPr>
        <w:autoSpaceDE/>
        <w:autoSpaceDN/>
        <w:contextualSpacing/>
        <w:jc w:val="both"/>
        <w:rPr>
          <w:sz w:val="23"/>
          <w:szCs w:val="23"/>
        </w:rPr>
      </w:pPr>
      <w:r w:rsidRPr="00F92EE6">
        <w:rPr>
          <w:sz w:val="23"/>
          <w:szCs w:val="23"/>
        </w:rPr>
        <w:t>Pelaksana Teknis</w:t>
      </w:r>
    </w:p>
    <w:p w14:paraId="0088473F" w14:textId="5A92FCA4" w:rsidR="00F92EE6" w:rsidRPr="005429EF" w:rsidRDefault="00F92EE6" w:rsidP="005429EF">
      <w:pPr>
        <w:pStyle w:val="ListParagraph"/>
        <w:ind w:left="786" w:firstLine="654"/>
        <w:jc w:val="both"/>
        <w:rPr>
          <w:sz w:val="23"/>
          <w:szCs w:val="23"/>
        </w:rPr>
      </w:pPr>
      <w:r w:rsidRPr="00F92EE6">
        <w:rPr>
          <w:sz w:val="23"/>
          <w:szCs w:val="23"/>
        </w:rPr>
        <w:t xml:space="preserve">Pelaksana teknis merupakan unsur pembantu kepala desa sebagai pelaksana tugas operasional. Pelaksana teknis sesuai PP </w:t>
      </w:r>
      <w:proofErr w:type="spellStart"/>
      <w:r w:rsidRPr="00F92EE6">
        <w:rPr>
          <w:sz w:val="23"/>
          <w:szCs w:val="23"/>
        </w:rPr>
        <w:t>No</w:t>
      </w:r>
      <w:proofErr w:type="spellEnd"/>
      <w:r w:rsidRPr="00F92EE6">
        <w:rPr>
          <w:sz w:val="23"/>
          <w:szCs w:val="23"/>
        </w:rPr>
        <w:t xml:space="preserve"> 43 Tahun 2014 Pasal 64 paling banyak terdiri atas 3 seksi”.</w:t>
      </w:r>
    </w:p>
    <w:p w14:paraId="6E95FA9F" w14:textId="6E9155BF" w:rsidR="00D47636" w:rsidRPr="00026BB5" w:rsidRDefault="00131E9A" w:rsidP="00BC632C">
      <w:pPr>
        <w:spacing w:before="240" w:line="240" w:lineRule="auto"/>
        <w:jc w:val="both"/>
        <w:rPr>
          <w:rFonts w:ascii="Times New Roman" w:hAnsi="Times New Roman" w:cs="Times New Roman"/>
          <w:b/>
          <w:i/>
          <w:sz w:val="23"/>
          <w:szCs w:val="23"/>
        </w:rPr>
      </w:pPr>
      <w:r>
        <w:rPr>
          <w:rFonts w:ascii="Times New Roman" w:hAnsi="Times New Roman" w:cs="Times New Roman"/>
          <w:b/>
          <w:i/>
          <w:sz w:val="23"/>
          <w:szCs w:val="23"/>
        </w:rPr>
        <w:t>Pengelolaan Keuang</w:t>
      </w:r>
      <w:r w:rsidR="005429EF">
        <w:rPr>
          <w:rFonts w:ascii="Times New Roman" w:hAnsi="Times New Roman" w:cs="Times New Roman"/>
          <w:b/>
          <w:i/>
          <w:sz w:val="23"/>
          <w:szCs w:val="23"/>
        </w:rPr>
        <w:t>a</w:t>
      </w:r>
      <w:r>
        <w:rPr>
          <w:rFonts w:ascii="Times New Roman" w:hAnsi="Times New Roman" w:cs="Times New Roman"/>
          <w:b/>
          <w:i/>
          <w:sz w:val="23"/>
          <w:szCs w:val="23"/>
        </w:rPr>
        <w:t>n Desa</w:t>
      </w:r>
    </w:p>
    <w:p w14:paraId="1E081314" w14:textId="4C1D203A" w:rsidR="009845A1" w:rsidRDefault="00C16C47" w:rsidP="00DB47C1">
      <w:pPr>
        <w:spacing w:line="240" w:lineRule="auto"/>
        <w:ind w:firstLine="567"/>
        <w:jc w:val="both"/>
        <w:rPr>
          <w:rFonts w:ascii="Times New Roman" w:hAnsi="Times New Roman" w:cs="Times New Roman"/>
          <w:sz w:val="23"/>
          <w:szCs w:val="23"/>
          <w:shd w:val="clear" w:color="auto" w:fill="FFFFFF"/>
        </w:rPr>
      </w:pPr>
      <w:proofErr w:type="spellStart"/>
      <w:r w:rsidRPr="00C16C47">
        <w:rPr>
          <w:rFonts w:ascii="Times New Roman" w:hAnsi="Times New Roman" w:cs="Times New Roman"/>
          <w:sz w:val="23"/>
          <w:szCs w:val="23"/>
        </w:rPr>
        <w:t>Moekijat</w:t>
      </w:r>
      <w:proofErr w:type="spellEnd"/>
      <w:r w:rsidRPr="00C16C47">
        <w:rPr>
          <w:rFonts w:ascii="Times New Roman" w:hAnsi="Times New Roman" w:cs="Times New Roman"/>
          <w:sz w:val="23"/>
          <w:szCs w:val="23"/>
        </w:rPr>
        <w:t xml:space="preserve"> (2000:1)</w:t>
      </w:r>
      <w:r w:rsidR="00AE76CE">
        <w:rPr>
          <w:rFonts w:ascii="Times New Roman" w:hAnsi="Times New Roman" w:cs="Times New Roman"/>
          <w:sz w:val="23"/>
          <w:szCs w:val="23"/>
        </w:rPr>
        <w:t xml:space="preserve"> mengatakan</w:t>
      </w:r>
      <w:r w:rsidRPr="00C16C47">
        <w:rPr>
          <w:rFonts w:ascii="Times New Roman" w:hAnsi="Times New Roman" w:cs="Times New Roman"/>
          <w:sz w:val="23"/>
          <w:szCs w:val="23"/>
        </w:rPr>
        <w:t xml:space="preserve"> </w:t>
      </w:r>
      <w:r w:rsidR="00E207A2">
        <w:rPr>
          <w:rFonts w:ascii="Times New Roman" w:hAnsi="Times New Roman" w:cs="Times New Roman"/>
          <w:sz w:val="23"/>
          <w:szCs w:val="23"/>
        </w:rPr>
        <w:t>“</w:t>
      </w:r>
      <w:r w:rsidR="00AE76CE">
        <w:rPr>
          <w:rFonts w:ascii="Times New Roman" w:hAnsi="Times New Roman" w:cs="Times New Roman"/>
          <w:sz w:val="23"/>
          <w:szCs w:val="23"/>
        </w:rPr>
        <w:t>P</w:t>
      </w:r>
      <w:r w:rsidRPr="00C16C47">
        <w:rPr>
          <w:rFonts w:ascii="Times New Roman" w:hAnsi="Times New Roman" w:cs="Times New Roman"/>
          <w:sz w:val="23"/>
          <w:szCs w:val="23"/>
        </w:rPr>
        <w:t xml:space="preserve">engelolaan adalah suatu proses tertentu yang terdiri atas perencanaan, pengorganisasian, penggerakan, dan pengawasan yang dilakukan untuk menentukan dan mencapai tujuan tertentu dengan cara </w:t>
      </w:r>
      <w:proofErr w:type="spellStart"/>
      <w:r w:rsidRPr="00C16C47">
        <w:rPr>
          <w:rFonts w:ascii="Times New Roman" w:hAnsi="Times New Roman" w:cs="Times New Roman"/>
          <w:sz w:val="23"/>
          <w:szCs w:val="23"/>
        </w:rPr>
        <w:t>menggunakaan</w:t>
      </w:r>
      <w:proofErr w:type="spellEnd"/>
      <w:r w:rsidRPr="00C16C47">
        <w:rPr>
          <w:rFonts w:ascii="Times New Roman" w:hAnsi="Times New Roman" w:cs="Times New Roman"/>
          <w:sz w:val="23"/>
          <w:szCs w:val="23"/>
        </w:rPr>
        <w:t xml:space="preserve"> manusia dan sumber-sumber lain</w:t>
      </w:r>
      <w:r w:rsidR="00E207A2">
        <w:rPr>
          <w:rFonts w:ascii="Times New Roman" w:hAnsi="Times New Roman" w:cs="Times New Roman"/>
          <w:sz w:val="23"/>
          <w:szCs w:val="23"/>
        </w:rPr>
        <w:t>”</w:t>
      </w:r>
      <w:r w:rsidR="00AE76CE">
        <w:rPr>
          <w:rFonts w:ascii="Times New Roman" w:hAnsi="Times New Roman" w:cs="Times New Roman"/>
          <w:sz w:val="23"/>
          <w:szCs w:val="23"/>
          <w:shd w:val="clear" w:color="auto" w:fill="FFFFFF"/>
        </w:rPr>
        <w:t>.</w:t>
      </w:r>
    </w:p>
    <w:p w14:paraId="4AEF694C" w14:textId="5F877146" w:rsidR="00E03F7F" w:rsidRPr="00E03F7F" w:rsidRDefault="00E03F7F" w:rsidP="00DB47C1">
      <w:pPr>
        <w:spacing w:line="240" w:lineRule="auto"/>
        <w:ind w:firstLine="567"/>
        <w:jc w:val="both"/>
        <w:rPr>
          <w:rFonts w:ascii="Times New Roman" w:hAnsi="Times New Roman" w:cs="Times New Roman"/>
          <w:sz w:val="23"/>
          <w:szCs w:val="23"/>
          <w:shd w:val="clear" w:color="auto" w:fill="FFFFFF"/>
        </w:rPr>
      </w:pPr>
      <w:proofErr w:type="spellStart"/>
      <w:r w:rsidRPr="00E03F7F">
        <w:rPr>
          <w:rFonts w:ascii="Times New Roman" w:hAnsi="Times New Roman" w:cs="Times New Roman"/>
          <w:sz w:val="23"/>
          <w:szCs w:val="23"/>
        </w:rPr>
        <w:lastRenderedPageBreak/>
        <w:t>Admosudirjo</w:t>
      </w:r>
      <w:proofErr w:type="spellEnd"/>
      <w:r w:rsidRPr="00E03F7F">
        <w:rPr>
          <w:rFonts w:ascii="Times New Roman" w:hAnsi="Times New Roman" w:cs="Times New Roman"/>
          <w:sz w:val="23"/>
          <w:szCs w:val="23"/>
        </w:rPr>
        <w:t xml:space="preserve"> (2005:160) mendefinisikan “</w:t>
      </w:r>
      <w:r w:rsidR="00E207A2">
        <w:rPr>
          <w:rFonts w:ascii="Times New Roman" w:hAnsi="Times New Roman" w:cs="Times New Roman"/>
          <w:sz w:val="23"/>
          <w:szCs w:val="23"/>
        </w:rPr>
        <w:t>P</w:t>
      </w:r>
      <w:r w:rsidRPr="00E03F7F">
        <w:rPr>
          <w:rFonts w:ascii="Times New Roman" w:hAnsi="Times New Roman" w:cs="Times New Roman"/>
          <w:sz w:val="23"/>
          <w:szCs w:val="23"/>
        </w:rPr>
        <w:t>engelolaan merupakan pengendalian dan pemanfaatan semua faktor sumber daya yang menurut suatu perencanaan diperlukan untuk menyelesaikan suatu tujuan tertentu</w:t>
      </w:r>
      <w:r w:rsidR="00E207A2">
        <w:rPr>
          <w:rFonts w:ascii="Times New Roman" w:hAnsi="Times New Roman" w:cs="Times New Roman"/>
          <w:sz w:val="23"/>
          <w:szCs w:val="23"/>
        </w:rPr>
        <w:t>”.</w:t>
      </w:r>
    </w:p>
    <w:p w14:paraId="732CF60B" w14:textId="77777777" w:rsidR="00B37768" w:rsidRPr="006A33E7" w:rsidRDefault="00B37768" w:rsidP="006A33E7">
      <w:pPr>
        <w:spacing w:line="240" w:lineRule="auto"/>
        <w:ind w:firstLine="567"/>
        <w:jc w:val="both"/>
        <w:rPr>
          <w:rFonts w:ascii="Times New Roman" w:hAnsi="Times New Roman" w:cs="Times New Roman"/>
          <w:sz w:val="23"/>
          <w:szCs w:val="23"/>
        </w:rPr>
      </w:pPr>
      <w:r w:rsidRPr="006A33E7">
        <w:rPr>
          <w:rFonts w:ascii="Times New Roman" w:hAnsi="Times New Roman" w:cs="Times New Roman"/>
          <w:sz w:val="23"/>
          <w:szCs w:val="23"/>
        </w:rPr>
        <w:t xml:space="preserve">Pengelolaan atau dapat juga disebut manajemen sering dikaitkan dengan aktivitas-aktivitas dalam organisasi berupa </w:t>
      </w:r>
      <w:proofErr w:type="spellStart"/>
      <w:r w:rsidRPr="006A33E7">
        <w:rPr>
          <w:rFonts w:ascii="Times New Roman" w:hAnsi="Times New Roman" w:cs="Times New Roman"/>
          <w:sz w:val="23"/>
          <w:szCs w:val="23"/>
        </w:rPr>
        <w:t>perencenaan</w:t>
      </w:r>
      <w:proofErr w:type="spellEnd"/>
      <w:r w:rsidRPr="006A33E7">
        <w:rPr>
          <w:rFonts w:ascii="Times New Roman" w:hAnsi="Times New Roman" w:cs="Times New Roman"/>
          <w:sz w:val="23"/>
          <w:szCs w:val="23"/>
        </w:rPr>
        <w:t>, pengorganisasian, pengendalian, pengarahan, dan pengawasan. Istilah manajemen berasal dari kata “</w:t>
      </w:r>
      <w:proofErr w:type="spellStart"/>
      <w:r w:rsidRPr="006A33E7">
        <w:rPr>
          <w:rFonts w:ascii="Times New Roman" w:hAnsi="Times New Roman" w:cs="Times New Roman"/>
          <w:i/>
          <w:sz w:val="23"/>
          <w:szCs w:val="23"/>
        </w:rPr>
        <w:t>to</w:t>
      </w:r>
      <w:proofErr w:type="spellEnd"/>
      <w:r w:rsidRPr="006A33E7">
        <w:rPr>
          <w:rFonts w:ascii="Times New Roman" w:hAnsi="Times New Roman" w:cs="Times New Roman"/>
          <w:i/>
          <w:sz w:val="23"/>
          <w:szCs w:val="23"/>
        </w:rPr>
        <w:t xml:space="preserve"> </w:t>
      </w:r>
      <w:proofErr w:type="spellStart"/>
      <w:r w:rsidRPr="006A33E7">
        <w:rPr>
          <w:rFonts w:ascii="Times New Roman" w:hAnsi="Times New Roman" w:cs="Times New Roman"/>
          <w:i/>
          <w:sz w:val="23"/>
          <w:szCs w:val="23"/>
        </w:rPr>
        <w:t>manage</w:t>
      </w:r>
      <w:proofErr w:type="spellEnd"/>
      <w:r w:rsidRPr="006A33E7">
        <w:rPr>
          <w:rFonts w:ascii="Times New Roman" w:hAnsi="Times New Roman" w:cs="Times New Roman"/>
          <w:i/>
          <w:sz w:val="23"/>
          <w:szCs w:val="23"/>
        </w:rPr>
        <w:t xml:space="preserve">” </w:t>
      </w:r>
      <w:r w:rsidRPr="006A33E7">
        <w:rPr>
          <w:rFonts w:ascii="Times New Roman" w:hAnsi="Times New Roman" w:cs="Times New Roman"/>
          <w:sz w:val="23"/>
          <w:szCs w:val="23"/>
        </w:rPr>
        <w:t xml:space="preserve">yang memiliki arti menangani, memimpi, membimbing, atau mengatur. </w:t>
      </w:r>
    </w:p>
    <w:p w14:paraId="357F6405" w14:textId="31CAEF06" w:rsidR="00B37768" w:rsidRPr="009845A1" w:rsidRDefault="00B37768" w:rsidP="006A33E7">
      <w:pPr>
        <w:spacing w:line="240" w:lineRule="auto"/>
        <w:ind w:firstLine="567"/>
        <w:jc w:val="both"/>
        <w:rPr>
          <w:rFonts w:ascii="Times New Roman" w:hAnsi="Times New Roman" w:cs="Times New Roman"/>
          <w:sz w:val="23"/>
          <w:szCs w:val="23"/>
        </w:rPr>
      </w:pPr>
      <w:r w:rsidRPr="006A33E7">
        <w:rPr>
          <w:rFonts w:ascii="Times New Roman" w:hAnsi="Times New Roman" w:cs="Times New Roman"/>
          <w:sz w:val="23"/>
          <w:szCs w:val="23"/>
        </w:rPr>
        <w:t>Sejumlah ahli memberikan batasan bahwa manajemen merupakan suatu proses yang diartikan sebagai usaha yang sistematis untuk menjalankan suatu pekerjaan. Proses ini merupakan serangkaian tindakan yang berjenjang, dan berkaitan yang dilakukan untuk tujuan yang telah ditetapkan.</w:t>
      </w:r>
    </w:p>
    <w:p w14:paraId="5C374B71" w14:textId="238432FD" w:rsidR="006A33E7" w:rsidRDefault="00C16C47" w:rsidP="00E207A2">
      <w:pPr>
        <w:spacing w:line="240" w:lineRule="auto"/>
        <w:ind w:firstLine="567"/>
        <w:jc w:val="both"/>
        <w:rPr>
          <w:rFonts w:ascii="Times New Roman" w:hAnsi="Times New Roman" w:cs="Times New Roman"/>
          <w:sz w:val="23"/>
          <w:szCs w:val="23"/>
        </w:rPr>
      </w:pPr>
      <w:r w:rsidRPr="00E859EA">
        <w:rPr>
          <w:rFonts w:ascii="Times New Roman" w:hAnsi="Times New Roman" w:cs="Times New Roman"/>
          <w:sz w:val="23"/>
          <w:szCs w:val="23"/>
        </w:rPr>
        <w:t xml:space="preserve">Peraturan Menteri Dalam Negeri No. 113 Tahun 2014 menyebutkan bahwa </w:t>
      </w:r>
      <w:r w:rsidR="00AE76CE" w:rsidRPr="00E859EA">
        <w:rPr>
          <w:rFonts w:ascii="Times New Roman" w:hAnsi="Times New Roman" w:cs="Times New Roman"/>
          <w:sz w:val="23"/>
          <w:szCs w:val="23"/>
        </w:rPr>
        <w:t>P</w:t>
      </w:r>
      <w:r w:rsidRPr="00E859EA">
        <w:rPr>
          <w:rFonts w:ascii="Times New Roman" w:hAnsi="Times New Roman" w:cs="Times New Roman"/>
          <w:sz w:val="23"/>
          <w:szCs w:val="23"/>
        </w:rPr>
        <w:t xml:space="preserve">engelolaan keuangan desa adalah keseluruhan kegiatan yang meliputi perencanaan, pelaksanaan, </w:t>
      </w:r>
      <w:proofErr w:type="spellStart"/>
      <w:r w:rsidRPr="00E859EA">
        <w:rPr>
          <w:rFonts w:ascii="Times New Roman" w:hAnsi="Times New Roman" w:cs="Times New Roman"/>
          <w:sz w:val="23"/>
          <w:szCs w:val="23"/>
        </w:rPr>
        <w:t>penatausahaan</w:t>
      </w:r>
      <w:proofErr w:type="spellEnd"/>
      <w:r w:rsidRPr="00E859EA">
        <w:rPr>
          <w:rFonts w:ascii="Times New Roman" w:hAnsi="Times New Roman" w:cs="Times New Roman"/>
          <w:sz w:val="23"/>
          <w:szCs w:val="23"/>
        </w:rPr>
        <w:t>, pelaporan, dan pertanggungjawaban keuangan Desa.</w:t>
      </w:r>
    </w:p>
    <w:p w14:paraId="047734BA" w14:textId="77777777" w:rsidR="00B3650B" w:rsidRDefault="0005262D" w:rsidP="00B3650B">
      <w:pPr>
        <w:pStyle w:val="ListParagraph"/>
        <w:ind w:left="0" w:firstLine="567"/>
        <w:jc w:val="both"/>
        <w:rPr>
          <w:sz w:val="23"/>
          <w:szCs w:val="23"/>
        </w:rPr>
      </w:pPr>
      <w:r w:rsidRPr="0005262D">
        <w:rPr>
          <w:sz w:val="23"/>
          <w:szCs w:val="23"/>
        </w:rPr>
        <w:t xml:space="preserve">Menurut </w:t>
      </w:r>
      <w:proofErr w:type="spellStart"/>
      <w:r w:rsidRPr="0005262D">
        <w:rPr>
          <w:sz w:val="23"/>
          <w:szCs w:val="23"/>
        </w:rPr>
        <w:t>Nordiawan</w:t>
      </w:r>
      <w:proofErr w:type="spellEnd"/>
      <w:r w:rsidRPr="0005262D">
        <w:rPr>
          <w:sz w:val="23"/>
          <w:szCs w:val="23"/>
        </w:rPr>
        <w:t xml:space="preserve"> (2006) “transparan 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peraturan perundang-undangan”. Transparan adalah prinsip yang menjamin akses atau kebebasan bagi setiap orang untuk memperoleh informasi tentang kebijakan, proses pembuatan dan pelaksaannya, serta hasil-hasil yang dicapai.</w:t>
      </w:r>
    </w:p>
    <w:p w14:paraId="1866235C" w14:textId="514EFCE1" w:rsidR="0005262D" w:rsidRPr="00B3650B" w:rsidRDefault="0005262D" w:rsidP="00B3650B">
      <w:pPr>
        <w:pStyle w:val="ListParagraph"/>
        <w:numPr>
          <w:ilvl w:val="0"/>
          <w:numId w:val="36"/>
        </w:numPr>
        <w:jc w:val="both"/>
        <w:rPr>
          <w:sz w:val="23"/>
          <w:szCs w:val="23"/>
        </w:rPr>
      </w:pPr>
      <w:r w:rsidRPr="00B3650B">
        <w:rPr>
          <w:sz w:val="23"/>
          <w:szCs w:val="23"/>
        </w:rPr>
        <w:t xml:space="preserve">Akuntabilitas </w:t>
      </w:r>
    </w:p>
    <w:p w14:paraId="21674E93" w14:textId="77777777" w:rsidR="0005262D" w:rsidRPr="0005262D" w:rsidRDefault="0005262D" w:rsidP="0005262D">
      <w:pPr>
        <w:pStyle w:val="ListParagraph"/>
        <w:ind w:left="0" w:firstLine="567"/>
        <w:jc w:val="both"/>
        <w:rPr>
          <w:sz w:val="23"/>
          <w:szCs w:val="23"/>
        </w:rPr>
      </w:pPr>
      <w:r w:rsidRPr="0005262D">
        <w:rPr>
          <w:sz w:val="23"/>
          <w:szCs w:val="23"/>
        </w:rPr>
        <w:t xml:space="preserve">Tata kelola pemerintah yang baik merupakan salah satu tuntutan masyarakat yang harus dipenuhi. Salah satu pilar tata kelola tersebut </w:t>
      </w:r>
      <w:proofErr w:type="spellStart"/>
      <w:r w:rsidRPr="0005262D">
        <w:rPr>
          <w:sz w:val="23"/>
          <w:szCs w:val="23"/>
        </w:rPr>
        <w:t>adalahh</w:t>
      </w:r>
      <w:proofErr w:type="spellEnd"/>
      <w:r w:rsidRPr="0005262D">
        <w:rPr>
          <w:sz w:val="23"/>
          <w:szCs w:val="23"/>
        </w:rPr>
        <w:t xml:space="preserve"> akuntabilitas. </w:t>
      </w:r>
    </w:p>
    <w:p w14:paraId="133E2231" w14:textId="22DE2541" w:rsidR="0005262D" w:rsidRPr="0005262D" w:rsidRDefault="0005262D" w:rsidP="00B3650B">
      <w:pPr>
        <w:pStyle w:val="ListParagraph"/>
        <w:widowControl/>
        <w:numPr>
          <w:ilvl w:val="0"/>
          <w:numId w:val="36"/>
        </w:numPr>
        <w:autoSpaceDE/>
        <w:autoSpaceDN/>
        <w:contextualSpacing/>
        <w:jc w:val="both"/>
        <w:rPr>
          <w:sz w:val="23"/>
          <w:szCs w:val="23"/>
        </w:rPr>
      </w:pPr>
      <w:proofErr w:type="spellStart"/>
      <w:r w:rsidRPr="0005262D">
        <w:rPr>
          <w:sz w:val="23"/>
          <w:szCs w:val="23"/>
        </w:rPr>
        <w:t>Partisipatif</w:t>
      </w:r>
      <w:proofErr w:type="spellEnd"/>
      <w:r w:rsidRPr="0005262D">
        <w:rPr>
          <w:sz w:val="23"/>
          <w:szCs w:val="23"/>
        </w:rPr>
        <w:t xml:space="preserve"> </w:t>
      </w:r>
    </w:p>
    <w:p w14:paraId="41BEE326" w14:textId="427E7F3B" w:rsidR="0005262D" w:rsidRDefault="0005262D" w:rsidP="00B3650B">
      <w:pPr>
        <w:pStyle w:val="ListParagraph"/>
        <w:ind w:left="0" w:firstLine="567"/>
        <w:jc w:val="both"/>
        <w:rPr>
          <w:sz w:val="23"/>
          <w:szCs w:val="23"/>
        </w:rPr>
      </w:pPr>
      <w:proofErr w:type="spellStart"/>
      <w:r w:rsidRPr="0005262D">
        <w:rPr>
          <w:sz w:val="23"/>
          <w:szCs w:val="23"/>
        </w:rPr>
        <w:t>Partisipatif</w:t>
      </w:r>
      <w:proofErr w:type="spellEnd"/>
      <w:r w:rsidRPr="0005262D">
        <w:rPr>
          <w:sz w:val="23"/>
          <w:szCs w:val="23"/>
        </w:rPr>
        <w:t xml:space="preserve"> adalah prinsip </w:t>
      </w:r>
      <w:proofErr w:type="spellStart"/>
      <w:r w:rsidRPr="0005262D">
        <w:rPr>
          <w:sz w:val="23"/>
          <w:szCs w:val="23"/>
        </w:rPr>
        <w:t>dimana</w:t>
      </w:r>
      <w:proofErr w:type="spellEnd"/>
      <w:r w:rsidRPr="0005262D">
        <w:rPr>
          <w:sz w:val="23"/>
          <w:szCs w:val="23"/>
        </w:rPr>
        <w:t xml:space="preserve"> bahwa setiap warga desa pada desa </w:t>
      </w:r>
      <w:proofErr w:type="spellStart"/>
      <w:r w:rsidRPr="0005262D">
        <w:rPr>
          <w:sz w:val="23"/>
          <w:szCs w:val="23"/>
        </w:rPr>
        <w:t>desa</w:t>
      </w:r>
      <w:proofErr w:type="spellEnd"/>
      <w:r w:rsidRPr="0005262D">
        <w:rPr>
          <w:sz w:val="23"/>
          <w:szCs w:val="23"/>
        </w:rPr>
        <w:t xml:space="preserve"> yang bersangkutan mempunyai hak untuk terlibat dalam setiap pengambilan keputusan pada setiap kegiatan yang diselenggarakan oleh pemerintah desa </w:t>
      </w:r>
      <w:proofErr w:type="spellStart"/>
      <w:r w:rsidRPr="0005262D">
        <w:rPr>
          <w:sz w:val="23"/>
          <w:szCs w:val="23"/>
        </w:rPr>
        <w:t>dimana</w:t>
      </w:r>
      <w:proofErr w:type="spellEnd"/>
      <w:r w:rsidRPr="0005262D">
        <w:rPr>
          <w:sz w:val="23"/>
          <w:szCs w:val="23"/>
        </w:rPr>
        <w:t xml:space="preserve"> mereka tinggal. Keterlibatan masyarakat dalam rangka pengambilan keputusan tersebut dapa secara langsung dan tidak langsung.</w:t>
      </w:r>
    </w:p>
    <w:p w14:paraId="3E303938" w14:textId="7F7A2409" w:rsidR="00C75C43" w:rsidRDefault="00C75C43" w:rsidP="00946E91">
      <w:pPr>
        <w:spacing w:line="240" w:lineRule="auto"/>
        <w:ind w:firstLine="567"/>
        <w:jc w:val="both"/>
        <w:rPr>
          <w:rFonts w:ascii="Times New Roman" w:hAnsi="Times New Roman" w:cs="Times New Roman"/>
          <w:sz w:val="23"/>
          <w:szCs w:val="23"/>
        </w:rPr>
      </w:pPr>
      <w:r w:rsidRPr="00C75C43">
        <w:rPr>
          <w:rFonts w:ascii="Times New Roman" w:hAnsi="Times New Roman" w:cs="Times New Roman"/>
          <w:sz w:val="23"/>
          <w:szCs w:val="23"/>
        </w:rPr>
        <w:t xml:space="preserve">Berbagai asas atau prinsip pengelolaan keuangan desa tersebut perlu dijadikan pedoman dalam mengelola keuangan desa, agar dana yang jumlahnya sangat terbatas dapat dipergunakan secara efektif, efisien, ekonomis dan berkeadilan. Secara efektif diartikan bahwa pengelolaan keuangan Desa tersebut harus dapat mencapai tujuan atau sasaran yang ingin dicapai, secara efisien diartikan bahwa pengelolaan keuangan diharap dapat menghasilkan </w:t>
      </w:r>
      <w:proofErr w:type="spellStart"/>
      <w:r w:rsidRPr="00C75C43">
        <w:rPr>
          <w:rFonts w:ascii="Times New Roman" w:hAnsi="Times New Roman" w:cs="Times New Roman"/>
          <w:sz w:val="23"/>
          <w:szCs w:val="23"/>
        </w:rPr>
        <w:t>output</w:t>
      </w:r>
      <w:proofErr w:type="spellEnd"/>
      <w:r w:rsidRPr="00C75C43">
        <w:rPr>
          <w:rFonts w:ascii="Times New Roman" w:hAnsi="Times New Roman" w:cs="Times New Roman"/>
          <w:sz w:val="23"/>
          <w:szCs w:val="23"/>
        </w:rPr>
        <w:t xml:space="preserve"> terbaik antara </w:t>
      </w:r>
      <w:proofErr w:type="spellStart"/>
      <w:r w:rsidRPr="00C75C43">
        <w:rPr>
          <w:rFonts w:ascii="Times New Roman" w:hAnsi="Times New Roman" w:cs="Times New Roman"/>
          <w:sz w:val="23"/>
          <w:szCs w:val="23"/>
        </w:rPr>
        <w:t>input</w:t>
      </w:r>
      <w:proofErr w:type="spellEnd"/>
      <w:r w:rsidRPr="00C75C43">
        <w:rPr>
          <w:rFonts w:ascii="Times New Roman" w:hAnsi="Times New Roman" w:cs="Times New Roman"/>
          <w:sz w:val="23"/>
          <w:szCs w:val="23"/>
        </w:rPr>
        <w:t xml:space="preserve"> dan </w:t>
      </w:r>
      <w:proofErr w:type="spellStart"/>
      <w:r w:rsidRPr="00C75C43">
        <w:rPr>
          <w:rFonts w:ascii="Times New Roman" w:hAnsi="Times New Roman" w:cs="Times New Roman"/>
          <w:sz w:val="23"/>
          <w:szCs w:val="23"/>
        </w:rPr>
        <w:t>outputnya</w:t>
      </w:r>
      <w:proofErr w:type="spellEnd"/>
      <w:r w:rsidRPr="00C75C43">
        <w:rPr>
          <w:rFonts w:ascii="Times New Roman" w:hAnsi="Times New Roman" w:cs="Times New Roman"/>
          <w:sz w:val="23"/>
          <w:szCs w:val="23"/>
        </w:rPr>
        <w:t>.</w:t>
      </w:r>
    </w:p>
    <w:p w14:paraId="42068658" w14:textId="5FFA0321" w:rsidR="002204BF" w:rsidRDefault="002204BF" w:rsidP="002204BF">
      <w:pPr>
        <w:spacing w:line="240" w:lineRule="auto"/>
        <w:ind w:firstLine="567"/>
        <w:jc w:val="both"/>
        <w:rPr>
          <w:rFonts w:ascii="Times New Roman" w:hAnsi="Times New Roman" w:cs="Times New Roman"/>
          <w:sz w:val="23"/>
          <w:szCs w:val="23"/>
        </w:rPr>
      </w:pPr>
      <w:r w:rsidRPr="002204BF">
        <w:rPr>
          <w:rFonts w:ascii="Times New Roman" w:hAnsi="Times New Roman" w:cs="Times New Roman"/>
          <w:sz w:val="23"/>
          <w:szCs w:val="23"/>
        </w:rPr>
        <w:t>Sedangkan secara ekonomis, diartikan bahwa pengelolaan keuangan tersebut dapat menghasilkan perbandingan terbaik antara anggaran yang digunakan dengan hasil dari anggaran tersebut, adapun secara berkeadilan maksudnya bahwa pengelolaan keuangan tersebut harus dapat memenuhi rasa keadilan dalam masyarakat.</w:t>
      </w:r>
    </w:p>
    <w:p w14:paraId="74FA65DC" w14:textId="26681676" w:rsidR="006C283B" w:rsidRPr="006C283B" w:rsidRDefault="006C283B" w:rsidP="006C283B">
      <w:pPr>
        <w:spacing w:line="240" w:lineRule="auto"/>
        <w:ind w:firstLine="567"/>
        <w:jc w:val="both"/>
        <w:rPr>
          <w:rFonts w:ascii="Times New Roman" w:hAnsi="Times New Roman" w:cs="Times New Roman"/>
          <w:sz w:val="23"/>
          <w:szCs w:val="23"/>
        </w:rPr>
      </w:pPr>
      <w:r w:rsidRPr="006C283B">
        <w:rPr>
          <w:rFonts w:ascii="Times New Roman" w:hAnsi="Times New Roman" w:cs="Times New Roman"/>
          <w:sz w:val="23"/>
          <w:szCs w:val="23"/>
        </w:rPr>
        <w:t xml:space="preserve">Berdasarkan Permendagri 113 Tahun 2014 Tentang Pengelolaan Keuangan Desa, pengelolaan keuangan desa adalah seluruh kegiatan perencanaan, pelaksanaan, </w:t>
      </w:r>
      <w:proofErr w:type="spellStart"/>
      <w:r w:rsidRPr="006C283B">
        <w:rPr>
          <w:rFonts w:ascii="Times New Roman" w:hAnsi="Times New Roman" w:cs="Times New Roman"/>
          <w:sz w:val="23"/>
          <w:szCs w:val="23"/>
        </w:rPr>
        <w:t>penatausahaan</w:t>
      </w:r>
      <w:proofErr w:type="spellEnd"/>
      <w:r w:rsidRPr="006C283B">
        <w:rPr>
          <w:rFonts w:ascii="Times New Roman" w:hAnsi="Times New Roman" w:cs="Times New Roman"/>
          <w:sz w:val="23"/>
          <w:szCs w:val="23"/>
        </w:rPr>
        <w:t xml:space="preserve">, pelaporan dan pertanggungjawaban yang berasaskan transparan, </w:t>
      </w:r>
      <w:proofErr w:type="spellStart"/>
      <w:r w:rsidRPr="006C283B">
        <w:rPr>
          <w:rFonts w:ascii="Times New Roman" w:hAnsi="Times New Roman" w:cs="Times New Roman"/>
          <w:sz w:val="23"/>
          <w:szCs w:val="23"/>
        </w:rPr>
        <w:t>akuntabel</w:t>
      </w:r>
      <w:proofErr w:type="spellEnd"/>
      <w:r w:rsidRPr="006C283B">
        <w:rPr>
          <w:rFonts w:ascii="Times New Roman" w:hAnsi="Times New Roman" w:cs="Times New Roman"/>
          <w:sz w:val="23"/>
          <w:szCs w:val="23"/>
        </w:rPr>
        <w:t xml:space="preserve">, </w:t>
      </w:r>
      <w:proofErr w:type="spellStart"/>
      <w:r w:rsidRPr="006C283B">
        <w:rPr>
          <w:rFonts w:ascii="Times New Roman" w:hAnsi="Times New Roman" w:cs="Times New Roman"/>
          <w:sz w:val="23"/>
          <w:szCs w:val="23"/>
        </w:rPr>
        <w:t>partisipatif</w:t>
      </w:r>
      <w:proofErr w:type="spellEnd"/>
      <w:r w:rsidRPr="006C283B">
        <w:rPr>
          <w:rFonts w:ascii="Times New Roman" w:hAnsi="Times New Roman" w:cs="Times New Roman"/>
          <w:sz w:val="23"/>
          <w:szCs w:val="23"/>
        </w:rPr>
        <w:t>, tertib dan disiplin anggaran. Pemerintah pusat menempatkan desa sebagai ujung tombak pembangunan dan peningkatan kesejahteraan masyarakat desa. desa diberikan kewenangan dan sumber dana untuk menjalankan kewenangannya yang bertujuan untuk meningkatkan ekonomi dan kesejahteraan masyarakat.</w:t>
      </w:r>
    </w:p>
    <w:p w14:paraId="7091A625" w14:textId="7F4A21A2" w:rsidR="006C283B" w:rsidRDefault="006C283B" w:rsidP="00971932">
      <w:pPr>
        <w:spacing w:line="240" w:lineRule="auto"/>
        <w:ind w:firstLine="567"/>
        <w:jc w:val="both"/>
        <w:rPr>
          <w:rFonts w:ascii="Times New Roman" w:hAnsi="Times New Roman" w:cs="Times New Roman"/>
          <w:sz w:val="23"/>
          <w:szCs w:val="23"/>
        </w:rPr>
      </w:pPr>
      <w:r w:rsidRPr="006C283B">
        <w:rPr>
          <w:rFonts w:ascii="Times New Roman" w:hAnsi="Times New Roman" w:cs="Times New Roman"/>
          <w:sz w:val="23"/>
          <w:szCs w:val="23"/>
        </w:rPr>
        <w:t xml:space="preserve">Keuangan desa tertuang dalam Laporan Anggaran Pendapatan dan Belanja Desa yang selanjutnya disebut </w:t>
      </w:r>
      <w:proofErr w:type="spellStart"/>
      <w:r w:rsidRPr="006C283B">
        <w:rPr>
          <w:rFonts w:ascii="Times New Roman" w:hAnsi="Times New Roman" w:cs="Times New Roman"/>
          <w:sz w:val="23"/>
          <w:szCs w:val="23"/>
        </w:rPr>
        <w:t>APBDesa</w:t>
      </w:r>
      <w:proofErr w:type="spellEnd"/>
      <w:r w:rsidRPr="006C283B">
        <w:rPr>
          <w:rFonts w:ascii="Times New Roman" w:hAnsi="Times New Roman" w:cs="Times New Roman"/>
          <w:sz w:val="23"/>
          <w:szCs w:val="23"/>
        </w:rPr>
        <w:t xml:space="preserve">. </w:t>
      </w:r>
      <w:proofErr w:type="spellStart"/>
      <w:r w:rsidRPr="006C283B">
        <w:rPr>
          <w:rFonts w:ascii="Times New Roman" w:hAnsi="Times New Roman" w:cs="Times New Roman"/>
          <w:sz w:val="23"/>
          <w:szCs w:val="23"/>
        </w:rPr>
        <w:t>APBDesa</w:t>
      </w:r>
      <w:proofErr w:type="spellEnd"/>
      <w:r w:rsidRPr="006C283B">
        <w:rPr>
          <w:rFonts w:ascii="Times New Roman" w:hAnsi="Times New Roman" w:cs="Times New Roman"/>
          <w:sz w:val="23"/>
          <w:szCs w:val="23"/>
        </w:rPr>
        <w:t xml:space="preserve"> merupakan rencana keuangan tahunan pemerintah desa yang dibahas dan disetujui oleh pemerintah Desa dan Badan Permusyawaratan Desa (BPD) dan ditetapkan dalam Peraturan Desa (</w:t>
      </w:r>
      <w:proofErr w:type="spellStart"/>
      <w:r w:rsidRPr="006C283B">
        <w:rPr>
          <w:rFonts w:ascii="Times New Roman" w:hAnsi="Times New Roman" w:cs="Times New Roman"/>
          <w:sz w:val="23"/>
          <w:szCs w:val="23"/>
        </w:rPr>
        <w:t>Perdes</w:t>
      </w:r>
      <w:proofErr w:type="spellEnd"/>
      <w:r w:rsidRPr="006C283B">
        <w:rPr>
          <w:rFonts w:ascii="Times New Roman" w:hAnsi="Times New Roman" w:cs="Times New Roman"/>
          <w:sz w:val="23"/>
          <w:szCs w:val="23"/>
        </w:rPr>
        <w:t>).</w:t>
      </w:r>
      <w:r w:rsidR="00971932">
        <w:rPr>
          <w:rFonts w:ascii="Times New Roman" w:hAnsi="Times New Roman" w:cs="Times New Roman"/>
          <w:sz w:val="23"/>
          <w:szCs w:val="23"/>
        </w:rPr>
        <w:t xml:space="preserve"> </w:t>
      </w:r>
      <w:r w:rsidRPr="006C283B">
        <w:rPr>
          <w:rFonts w:ascii="Times New Roman" w:hAnsi="Times New Roman" w:cs="Times New Roman"/>
          <w:sz w:val="23"/>
          <w:szCs w:val="23"/>
        </w:rPr>
        <w:t xml:space="preserve">Proses pengelolaan dana desa dapat dilihat berdasarkan empat hal, yaitu perencanaan, pelaksanaan, </w:t>
      </w:r>
      <w:proofErr w:type="spellStart"/>
      <w:r w:rsidRPr="006C283B">
        <w:rPr>
          <w:rFonts w:ascii="Times New Roman" w:hAnsi="Times New Roman" w:cs="Times New Roman"/>
          <w:sz w:val="23"/>
          <w:szCs w:val="23"/>
        </w:rPr>
        <w:t>penatausahaan</w:t>
      </w:r>
      <w:proofErr w:type="spellEnd"/>
      <w:r w:rsidRPr="006C283B">
        <w:rPr>
          <w:rFonts w:ascii="Times New Roman" w:hAnsi="Times New Roman" w:cs="Times New Roman"/>
          <w:sz w:val="23"/>
          <w:szCs w:val="23"/>
        </w:rPr>
        <w:t xml:space="preserve"> dan pertanggungjawaban. </w:t>
      </w:r>
    </w:p>
    <w:p w14:paraId="4B66C2C5" w14:textId="77777777" w:rsidR="00C7350C" w:rsidRPr="00C7350C" w:rsidRDefault="00C7350C" w:rsidP="00C7350C">
      <w:pPr>
        <w:spacing w:line="240" w:lineRule="auto"/>
        <w:ind w:firstLine="567"/>
        <w:jc w:val="both"/>
        <w:rPr>
          <w:rFonts w:ascii="Times New Roman" w:hAnsi="Times New Roman" w:cs="Times New Roman"/>
          <w:sz w:val="23"/>
          <w:szCs w:val="23"/>
        </w:rPr>
      </w:pPr>
      <w:r w:rsidRPr="00C7350C">
        <w:rPr>
          <w:rFonts w:ascii="Times New Roman" w:hAnsi="Times New Roman" w:cs="Times New Roman"/>
          <w:sz w:val="23"/>
          <w:szCs w:val="23"/>
        </w:rPr>
        <w:lastRenderedPageBreak/>
        <w:t>Berdasarkan prinsip dana desa, fokus penggunaannya ialah pembangunan fisik dan pemberdayaan masyarakat serta diutamakan untuk membiayai pelaksanaan program dan kegiatan yang bersifat lintas bidang, yaitu dibidang kesehatan, pendidikan, pertanian, pengelolaan lingkungan hidup, ekonomi masyarakat, serta perekonomian yang berguna untuk meningkatkan kualitas hidup masyarakat di desa. Proses perencanaan pembangunan ini tertuang dalam Rencana Kerja Pemerintah Desa (</w:t>
      </w:r>
      <w:proofErr w:type="spellStart"/>
      <w:r w:rsidRPr="00C7350C">
        <w:rPr>
          <w:rFonts w:ascii="Times New Roman" w:hAnsi="Times New Roman" w:cs="Times New Roman"/>
          <w:sz w:val="23"/>
          <w:szCs w:val="23"/>
        </w:rPr>
        <w:t>RKPDesa</w:t>
      </w:r>
      <w:proofErr w:type="spellEnd"/>
      <w:r w:rsidRPr="00C7350C">
        <w:rPr>
          <w:rFonts w:ascii="Times New Roman" w:hAnsi="Times New Roman" w:cs="Times New Roman"/>
          <w:sz w:val="23"/>
          <w:szCs w:val="23"/>
        </w:rPr>
        <w:t xml:space="preserve">). </w:t>
      </w:r>
    </w:p>
    <w:p w14:paraId="6FB69B0A" w14:textId="404AEE63" w:rsidR="00C7350C" w:rsidRPr="00C7350C" w:rsidRDefault="00C7350C" w:rsidP="00C7350C">
      <w:pPr>
        <w:spacing w:line="240" w:lineRule="auto"/>
        <w:ind w:firstLine="567"/>
        <w:jc w:val="both"/>
        <w:rPr>
          <w:rFonts w:ascii="Times New Roman" w:hAnsi="Times New Roman" w:cs="Times New Roman"/>
          <w:sz w:val="23"/>
          <w:szCs w:val="23"/>
        </w:rPr>
      </w:pPr>
      <w:proofErr w:type="spellStart"/>
      <w:r w:rsidRPr="00C7350C">
        <w:rPr>
          <w:rFonts w:ascii="Times New Roman" w:hAnsi="Times New Roman" w:cs="Times New Roman"/>
          <w:sz w:val="23"/>
          <w:szCs w:val="23"/>
        </w:rPr>
        <w:t>RKPDesa</w:t>
      </w:r>
      <w:proofErr w:type="spellEnd"/>
      <w:r w:rsidRPr="00C7350C">
        <w:rPr>
          <w:rFonts w:ascii="Times New Roman" w:hAnsi="Times New Roman" w:cs="Times New Roman"/>
          <w:sz w:val="23"/>
          <w:szCs w:val="23"/>
        </w:rPr>
        <w:t xml:space="preserve"> ini akan menentukan arah pembangunan desa dalam satu tahun </w:t>
      </w:r>
      <w:proofErr w:type="spellStart"/>
      <w:r w:rsidRPr="00C7350C">
        <w:rPr>
          <w:rFonts w:ascii="Times New Roman" w:hAnsi="Times New Roman" w:cs="Times New Roman"/>
          <w:sz w:val="23"/>
          <w:szCs w:val="23"/>
        </w:rPr>
        <w:t>kedepan</w:t>
      </w:r>
      <w:proofErr w:type="spellEnd"/>
      <w:r w:rsidRPr="00C7350C">
        <w:rPr>
          <w:rFonts w:ascii="Times New Roman" w:hAnsi="Times New Roman" w:cs="Times New Roman"/>
          <w:sz w:val="23"/>
          <w:szCs w:val="23"/>
        </w:rPr>
        <w:t xml:space="preserve">. Dalam penyusunan </w:t>
      </w:r>
      <w:proofErr w:type="spellStart"/>
      <w:r w:rsidRPr="00C7350C">
        <w:rPr>
          <w:rFonts w:ascii="Times New Roman" w:hAnsi="Times New Roman" w:cs="Times New Roman"/>
          <w:sz w:val="23"/>
          <w:szCs w:val="23"/>
        </w:rPr>
        <w:t>RKPDesa</w:t>
      </w:r>
      <w:proofErr w:type="spellEnd"/>
      <w:r w:rsidRPr="00C7350C">
        <w:rPr>
          <w:rFonts w:ascii="Times New Roman" w:hAnsi="Times New Roman" w:cs="Times New Roman"/>
          <w:sz w:val="23"/>
          <w:szCs w:val="23"/>
        </w:rPr>
        <w:t xml:space="preserve"> ini harus didasarkan fokus perencanaan pemerintah desa yang tertuang dalam Rencana Pembangunan Jangka Menengah Desa (</w:t>
      </w:r>
      <w:proofErr w:type="spellStart"/>
      <w:r w:rsidRPr="00C7350C">
        <w:rPr>
          <w:rFonts w:ascii="Times New Roman" w:hAnsi="Times New Roman" w:cs="Times New Roman"/>
          <w:sz w:val="23"/>
          <w:szCs w:val="23"/>
        </w:rPr>
        <w:t>RPJMDesa</w:t>
      </w:r>
      <w:proofErr w:type="spellEnd"/>
      <w:r w:rsidRPr="00C7350C">
        <w:rPr>
          <w:rFonts w:ascii="Times New Roman" w:hAnsi="Times New Roman" w:cs="Times New Roman"/>
          <w:sz w:val="23"/>
          <w:szCs w:val="23"/>
        </w:rPr>
        <w:t xml:space="preserve">). </w:t>
      </w:r>
      <w:proofErr w:type="spellStart"/>
      <w:r w:rsidRPr="00C7350C">
        <w:rPr>
          <w:rFonts w:ascii="Times New Roman" w:hAnsi="Times New Roman" w:cs="Times New Roman"/>
          <w:sz w:val="23"/>
          <w:szCs w:val="23"/>
        </w:rPr>
        <w:t>RPJMDesa</w:t>
      </w:r>
      <w:proofErr w:type="spellEnd"/>
      <w:r w:rsidRPr="00C7350C">
        <w:rPr>
          <w:rFonts w:ascii="Times New Roman" w:hAnsi="Times New Roman" w:cs="Times New Roman"/>
          <w:sz w:val="23"/>
          <w:szCs w:val="23"/>
        </w:rPr>
        <w:t xml:space="preserve"> dan </w:t>
      </w:r>
      <w:proofErr w:type="spellStart"/>
      <w:r w:rsidRPr="00C7350C">
        <w:rPr>
          <w:rFonts w:ascii="Times New Roman" w:hAnsi="Times New Roman" w:cs="Times New Roman"/>
          <w:sz w:val="23"/>
          <w:szCs w:val="23"/>
        </w:rPr>
        <w:t>RKPDesa</w:t>
      </w:r>
      <w:proofErr w:type="spellEnd"/>
      <w:r w:rsidRPr="00C7350C">
        <w:rPr>
          <w:rFonts w:ascii="Times New Roman" w:hAnsi="Times New Roman" w:cs="Times New Roman"/>
          <w:sz w:val="23"/>
          <w:szCs w:val="23"/>
        </w:rPr>
        <w:t xml:space="preserve"> akan menjadi satu-satunya dokumen perencanaan desa untuk penyusunan </w:t>
      </w:r>
      <w:proofErr w:type="spellStart"/>
      <w:r w:rsidRPr="00C7350C">
        <w:rPr>
          <w:rFonts w:ascii="Times New Roman" w:hAnsi="Times New Roman" w:cs="Times New Roman"/>
          <w:sz w:val="23"/>
          <w:szCs w:val="23"/>
        </w:rPr>
        <w:t>APBDesa</w:t>
      </w:r>
      <w:proofErr w:type="spellEnd"/>
      <w:r w:rsidRPr="00C7350C">
        <w:rPr>
          <w:rFonts w:ascii="Times New Roman" w:hAnsi="Times New Roman" w:cs="Times New Roman"/>
          <w:sz w:val="23"/>
          <w:szCs w:val="23"/>
        </w:rPr>
        <w:t xml:space="preserve"> yang diatur melalui Peraturan Desa. Selanjutnya disesuaikan dengan program pembangunan Pemerintah Kabupaten, Pemerintah Kota serta dari Pemerintah Provinsi. Perencanaan dalam keuangan desa disusun oleh sekretaris desa. Perencanaan yang baik adalah perencanaan yang melibatkan semua pihak yaitu masyarakat secara luas serta dilakukan secara terbuka.</w:t>
      </w:r>
    </w:p>
    <w:p w14:paraId="3C0E1942" w14:textId="77777777" w:rsidR="00961533" w:rsidRDefault="00961533" w:rsidP="00961533">
      <w:pPr>
        <w:spacing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 xml:space="preserve">Prioritas Dana Desa </w:t>
      </w:r>
    </w:p>
    <w:p w14:paraId="03EBC183" w14:textId="77777777" w:rsidR="00961533" w:rsidRDefault="00961533" w:rsidP="00961533">
      <w:pPr>
        <w:spacing w:line="240" w:lineRule="auto"/>
        <w:ind w:firstLine="567"/>
        <w:jc w:val="both"/>
        <w:rPr>
          <w:rFonts w:ascii="Times New Roman" w:hAnsi="Times New Roman" w:cs="Times New Roman"/>
          <w:sz w:val="23"/>
          <w:szCs w:val="23"/>
        </w:rPr>
      </w:pPr>
      <w:r>
        <w:rPr>
          <w:rFonts w:ascii="Times New Roman" w:hAnsi="Times New Roman" w:cs="Times New Roman"/>
          <w:sz w:val="23"/>
          <w:szCs w:val="23"/>
        </w:rPr>
        <w:t>Mengacu pada Peraturan Menteri Desa, Pembangunan Daerah Tertinggal, dan Transmigrasi No. 13 Tahun 2020 Tentang Prioritas Penggunaan Dana Desa Tahun 2021 tertuang dalam pasal sebagai berikut:</w:t>
      </w:r>
    </w:p>
    <w:p w14:paraId="066B6B7A" w14:textId="77777777" w:rsidR="00961533" w:rsidRDefault="00961533" w:rsidP="00961533">
      <w:pPr>
        <w:spacing w:line="240" w:lineRule="auto"/>
        <w:ind w:firstLine="567"/>
        <w:jc w:val="both"/>
        <w:rPr>
          <w:rFonts w:ascii="Times New Roman" w:hAnsi="Times New Roman" w:cs="Times New Roman"/>
          <w:sz w:val="23"/>
          <w:szCs w:val="23"/>
        </w:rPr>
      </w:pPr>
      <w:r>
        <w:rPr>
          <w:rFonts w:ascii="Times New Roman" w:hAnsi="Times New Roman" w:cs="Times New Roman"/>
          <w:sz w:val="23"/>
          <w:szCs w:val="23"/>
        </w:rPr>
        <w:t>Pasal 5 yang berbunyi:</w:t>
      </w:r>
    </w:p>
    <w:p w14:paraId="6206D33A" w14:textId="77777777" w:rsidR="00961533" w:rsidRPr="0026513A" w:rsidRDefault="00961533" w:rsidP="00961533">
      <w:pPr>
        <w:pStyle w:val="ListParagraph"/>
        <w:numPr>
          <w:ilvl w:val="0"/>
          <w:numId w:val="23"/>
        </w:numPr>
        <w:jc w:val="both"/>
        <w:rPr>
          <w:sz w:val="23"/>
          <w:szCs w:val="23"/>
        </w:rPr>
      </w:pPr>
      <w:r>
        <w:rPr>
          <w:sz w:val="23"/>
          <w:szCs w:val="23"/>
          <w:lang w:val="id-ID"/>
        </w:rPr>
        <w:t xml:space="preserve">Prioritas penggunaan dana desa </w:t>
      </w:r>
      <w:proofErr w:type="spellStart"/>
      <w:r>
        <w:rPr>
          <w:sz w:val="23"/>
          <w:szCs w:val="23"/>
          <w:lang w:val="id-ID"/>
        </w:rPr>
        <w:t>sebagaiman</w:t>
      </w:r>
      <w:proofErr w:type="spellEnd"/>
      <w:r>
        <w:rPr>
          <w:sz w:val="23"/>
          <w:szCs w:val="23"/>
          <w:lang w:val="id-ID"/>
        </w:rPr>
        <w:t xml:space="preserve"> dimaksud dalam pasal 3 ayat 3 (Tiga) huruf a diatur dan diurus oleh desa berdasarkan kewenangan desa.</w:t>
      </w:r>
    </w:p>
    <w:p w14:paraId="3AE242D8" w14:textId="77777777" w:rsidR="00961533" w:rsidRPr="002A553A" w:rsidRDefault="00961533" w:rsidP="00961533">
      <w:pPr>
        <w:pStyle w:val="ListParagraph"/>
        <w:numPr>
          <w:ilvl w:val="0"/>
          <w:numId w:val="23"/>
        </w:numPr>
        <w:jc w:val="both"/>
        <w:rPr>
          <w:sz w:val="23"/>
          <w:szCs w:val="23"/>
        </w:rPr>
      </w:pPr>
      <w:r>
        <w:rPr>
          <w:sz w:val="23"/>
          <w:szCs w:val="23"/>
          <w:lang w:val="id-ID"/>
        </w:rPr>
        <w:t xml:space="preserve">Prioritas </w:t>
      </w:r>
      <w:proofErr w:type="spellStart"/>
      <w:r>
        <w:rPr>
          <w:sz w:val="23"/>
          <w:szCs w:val="23"/>
          <w:lang w:val="id-ID"/>
        </w:rPr>
        <w:t>pengunaan</w:t>
      </w:r>
      <w:proofErr w:type="spellEnd"/>
      <w:r>
        <w:rPr>
          <w:sz w:val="23"/>
          <w:szCs w:val="23"/>
          <w:lang w:val="id-ID"/>
        </w:rPr>
        <w:t xml:space="preserve"> dana desa </w:t>
      </w:r>
      <w:proofErr w:type="spellStart"/>
      <w:r>
        <w:rPr>
          <w:sz w:val="23"/>
          <w:szCs w:val="23"/>
          <w:lang w:val="id-ID"/>
        </w:rPr>
        <w:t>sebagaiana</w:t>
      </w:r>
      <w:proofErr w:type="spellEnd"/>
      <w:r>
        <w:rPr>
          <w:sz w:val="23"/>
          <w:szCs w:val="23"/>
          <w:lang w:val="id-ID"/>
        </w:rPr>
        <w:t xml:space="preserve"> dimaksud pada ayat 1 (Satu) </w:t>
      </w:r>
      <w:proofErr w:type="spellStart"/>
      <w:r>
        <w:rPr>
          <w:sz w:val="23"/>
          <w:szCs w:val="23"/>
          <w:lang w:val="id-ID"/>
        </w:rPr>
        <w:t>diarahlan</w:t>
      </w:r>
      <w:proofErr w:type="spellEnd"/>
      <w:r>
        <w:rPr>
          <w:sz w:val="23"/>
          <w:szCs w:val="23"/>
          <w:lang w:val="id-ID"/>
        </w:rPr>
        <w:t xml:space="preserve"> untuk program dan/atau kegiatan percepatan </w:t>
      </w:r>
      <w:proofErr w:type="spellStart"/>
      <w:r>
        <w:rPr>
          <w:sz w:val="23"/>
          <w:szCs w:val="23"/>
          <w:lang w:val="id-ID"/>
        </w:rPr>
        <w:t>SDGs</w:t>
      </w:r>
      <w:proofErr w:type="spellEnd"/>
      <w:r>
        <w:rPr>
          <w:sz w:val="23"/>
          <w:szCs w:val="23"/>
          <w:lang w:val="id-ID"/>
        </w:rPr>
        <w:t xml:space="preserve"> desa melalui:</w:t>
      </w:r>
    </w:p>
    <w:p w14:paraId="152B2C17" w14:textId="77777777" w:rsidR="00961533" w:rsidRPr="00374018" w:rsidRDefault="00961533" w:rsidP="00961533">
      <w:pPr>
        <w:pStyle w:val="ListParagraph"/>
        <w:numPr>
          <w:ilvl w:val="1"/>
          <w:numId w:val="5"/>
        </w:numPr>
        <w:jc w:val="both"/>
        <w:rPr>
          <w:sz w:val="23"/>
          <w:szCs w:val="23"/>
        </w:rPr>
      </w:pPr>
      <w:r>
        <w:rPr>
          <w:sz w:val="23"/>
          <w:szCs w:val="23"/>
          <w:lang w:val="id-ID"/>
        </w:rPr>
        <w:t>Pemulihan ekonomi nasional sesuai kewenangan desa</w:t>
      </w:r>
    </w:p>
    <w:p w14:paraId="34473D1B" w14:textId="77777777" w:rsidR="00961533" w:rsidRPr="008B7F5F" w:rsidRDefault="00961533" w:rsidP="00961533">
      <w:pPr>
        <w:pStyle w:val="ListParagraph"/>
        <w:numPr>
          <w:ilvl w:val="1"/>
          <w:numId w:val="5"/>
        </w:numPr>
        <w:jc w:val="both"/>
        <w:rPr>
          <w:sz w:val="23"/>
          <w:szCs w:val="23"/>
        </w:rPr>
      </w:pPr>
      <w:r>
        <w:rPr>
          <w:sz w:val="23"/>
          <w:szCs w:val="23"/>
          <w:lang w:val="id-ID"/>
        </w:rPr>
        <w:t>Program prioritas nasional sesuai kewenangan desa.</w:t>
      </w:r>
    </w:p>
    <w:p w14:paraId="2C000AFA" w14:textId="77777777" w:rsidR="00961533" w:rsidRDefault="00961533" w:rsidP="00961533">
      <w:pPr>
        <w:spacing w:line="240" w:lineRule="auto"/>
        <w:ind w:left="720"/>
        <w:jc w:val="both"/>
        <w:rPr>
          <w:rFonts w:asciiTheme="majorBidi" w:hAnsiTheme="majorBidi" w:cstheme="majorBidi"/>
          <w:sz w:val="23"/>
          <w:szCs w:val="23"/>
        </w:rPr>
      </w:pPr>
      <w:r>
        <w:rPr>
          <w:rFonts w:asciiTheme="majorBidi" w:hAnsiTheme="majorBidi" w:cstheme="majorBidi"/>
          <w:sz w:val="23"/>
          <w:szCs w:val="23"/>
        </w:rPr>
        <w:t>Pasal 6 yang berbunyi:</w:t>
      </w:r>
    </w:p>
    <w:p w14:paraId="18B1EE51" w14:textId="77777777" w:rsidR="00961533" w:rsidRPr="00236CE5" w:rsidRDefault="00961533" w:rsidP="00961533">
      <w:pPr>
        <w:pStyle w:val="ListParagraph"/>
        <w:numPr>
          <w:ilvl w:val="0"/>
          <w:numId w:val="24"/>
        </w:numPr>
        <w:jc w:val="both"/>
        <w:rPr>
          <w:rFonts w:asciiTheme="majorBidi" w:hAnsiTheme="majorBidi" w:cstheme="majorBidi"/>
          <w:sz w:val="23"/>
          <w:szCs w:val="23"/>
        </w:rPr>
      </w:pPr>
      <w:r>
        <w:rPr>
          <w:rFonts w:asciiTheme="majorBidi" w:hAnsiTheme="majorBidi" w:cstheme="majorBidi"/>
          <w:sz w:val="23"/>
          <w:szCs w:val="23"/>
          <w:lang w:val="id-ID"/>
        </w:rPr>
        <w:t xml:space="preserve">Penggunaan dana desa untuk pemulihan ekonomi nasional sesuai kewenangan desa sebagaimana dimaksud dalam pasal 5 ayat 2 huruf a diprioritaskan untuk pencapaian </w:t>
      </w:r>
      <w:proofErr w:type="spellStart"/>
      <w:r>
        <w:rPr>
          <w:rFonts w:asciiTheme="majorBidi" w:hAnsiTheme="majorBidi" w:cstheme="majorBidi"/>
          <w:sz w:val="23"/>
          <w:szCs w:val="23"/>
          <w:lang w:val="id-ID"/>
        </w:rPr>
        <w:t>SDGs</w:t>
      </w:r>
      <w:proofErr w:type="spellEnd"/>
      <w:r>
        <w:rPr>
          <w:rFonts w:asciiTheme="majorBidi" w:hAnsiTheme="majorBidi" w:cstheme="majorBidi"/>
          <w:sz w:val="23"/>
          <w:szCs w:val="23"/>
          <w:lang w:val="id-ID"/>
        </w:rPr>
        <w:t xml:space="preserve"> desa:</w:t>
      </w:r>
    </w:p>
    <w:p w14:paraId="7D105690" w14:textId="77777777" w:rsidR="00961533" w:rsidRPr="00236CE5" w:rsidRDefault="00961533" w:rsidP="00961533">
      <w:pPr>
        <w:pStyle w:val="ListParagraph"/>
        <w:numPr>
          <w:ilvl w:val="4"/>
          <w:numId w:val="5"/>
        </w:numPr>
        <w:ind w:left="1985" w:hanging="425"/>
        <w:jc w:val="both"/>
        <w:rPr>
          <w:rFonts w:asciiTheme="majorBidi" w:hAnsiTheme="majorBidi" w:cstheme="majorBidi"/>
          <w:sz w:val="23"/>
          <w:szCs w:val="23"/>
        </w:rPr>
      </w:pPr>
      <w:r>
        <w:rPr>
          <w:rFonts w:asciiTheme="majorBidi" w:hAnsiTheme="majorBidi" w:cstheme="majorBidi"/>
          <w:sz w:val="23"/>
          <w:szCs w:val="23"/>
          <w:lang w:val="id-ID"/>
        </w:rPr>
        <w:t>Pembentukan, pengembangan dan revitalisasi badan usaha milik desa/badan usaha milik desa bersama untuk pertumbuhan ekonomi desa merata.</w:t>
      </w:r>
    </w:p>
    <w:p w14:paraId="053BD538" w14:textId="77777777" w:rsidR="00961533" w:rsidRPr="000C7EAF" w:rsidRDefault="00961533" w:rsidP="00961533">
      <w:pPr>
        <w:pStyle w:val="ListParagraph"/>
        <w:numPr>
          <w:ilvl w:val="4"/>
          <w:numId w:val="5"/>
        </w:numPr>
        <w:ind w:left="1985" w:hanging="425"/>
        <w:jc w:val="both"/>
        <w:rPr>
          <w:rFonts w:asciiTheme="majorBidi" w:hAnsiTheme="majorBidi" w:cstheme="majorBidi"/>
          <w:sz w:val="23"/>
          <w:szCs w:val="23"/>
        </w:rPr>
      </w:pPr>
      <w:r>
        <w:rPr>
          <w:rFonts w:asciiTheme="majorBidi" w:hAnsiTheme="majorBidi" w:cstheme="majorBidi"/>
          <w:sz w:val="23"/>
          <w:szCs w:val="23"/>
          <w:lang w:val="id-ID"/>
        </w:rPr>
        <w:t>Pengembangan usaha ekonomi produktif yang diutamakan dikelola badan usaha milik desa/badan usaha milik desa bersama untuk mewujudkan konsumsi dan produksi desa sadar lingkungan.</w:t>
      </w:r>
    </w:p>
    <w:p w14:paraId="636F7E36" w14:textId="77777777" w:rsidR="00961533" w:rsidRPr="003E5759" w:rsidRDefault="00961533" w:rsidP="00961533">
      <w:pPr>
        <w:pStyle w:val="ListParagraph"/>
        <w:numPr>
          <w:ilvl w:val="0"/>
          <w:numId w:val="24"/>
        </w:numPr>
        <w:jc w:val="both"/>
        <w:rPr>
          <w:rFonts w:asciiTheme="majorBidi" w:hAnsiTheme="majorBidi" w:cstheme="majorBidi"/>
          <w:sz w:val="23"/>
          <w:szCs w:val="23"/>
        </w:rPr>
      </w:pPr>
      <w:r>
        <w:rPr>
          <w:rFonts w:asciiTheme="majorBidi" w:hAnsiTheme="majorBidi" w:cstheme="majorBidi"/>
          <w:sz w:val="23"/>
          <w:szCs w:val="23"/>
          <w:lang w:val="id-ID"/>
        </w:rPr>
        <w:t xml:space="preserve">Penggunaan dana desa untuk program prioritas nasional sesuai kewenangan desa sebagaimana dimaksud dalam pasal 5 ayat 2 huruf b diprioritaskan untuk pencapaian </w:t>
      </w:r>
      <w:proofErr w:type="spellStart"/>
      <w:r>
        <w:rPr>
          <w:rFonts w:asciiTheme="majorBidi" w:hAnsiTheme="majorBidi" w:cstheme="majorBidi"/>
          <w:sz w:val="23"/>
          <w:szCs w:val="23"/>
          <w:lang w:val="id-ID"/>
        </w:rPr>
        <w:t>SDGs</w:t>
      </w:r>
      <w:proofErr w:type="spellEnd"/>
      <w:r>
        <w:rPr>
          <w:rFonts w:asciiTheme="majorBidi" w:hAnsiTheme="majorBidi" w:cstheme="majorBidi"/>
          <w:sz w:val="23"/>
          <w:szCs w:val="23"/>
          <w:lang w:val="id-ID"/>
        </w:rPr>
        <w:t xml:space="preserve"> desa:</w:t>
      </w:r>
    </w:p>
    <w:p w14:paraId="4749D8A6" w14:textId="77777777" w:rsidR="00961533" w:rsidRPr="009439AF" w:rsidRDefault="00961533" w:rsidP="00961533">
      <w:pPr>
        <w:pStyle w:val="ListParagraph"/>
        <w:numPr>
          <w:ilvl w:val="7"/>
          <w:numId w:val="5"/>
        </w:numPr>
        <w:ind w:left="1985" w:hanging="425"/>
        <w:jc w:val="both"/>
        <w:rPr>
          <w:rFonts w:asciiTheme="majorBidi" w:hAnsiTheme="majorBidi" w:cstheme="majorBidi"/>
          <w:sz w:val="23"/>
          <w:szCs w:val="23"/>
        </w:rPr>
      </w:pPr>
      <w:r>
        <w:rPr>
          <w:rFonts w:asciiTheme="majorBidi" w:hAnsiTheme="majorBidi" w:cstheme="majorBidi"/>
          <w:sz w:val="23"/>
          <w:szCs w:val="23"/>
          <w:lang w:val="id-ID"/>
        </w:rPr>
        <w:t>Pendataan desa, pemetaan potensi dan sumber daya, dan pengembangan teknologi informasi dan komunikasi sebagai upaya memperluas kemitraan untuk pembangunan desa.</w:t>
      </w:r>
    </w:p>
    <w:p w14:paraId="77093BE2" w14:textId="77777777" w:rsidR="00961533" w:rsidRPr="009439AF" w:rsidRDefault="00961533" w:rsidP="00961533">
      <w:pPr>
        <w:pStyle w:val="ListParagraph"/>
        <w:numPr>
          <w:ilvl w:val="7"/>
          <w:numId w:val="5"/>
        </w:numPr>
        <w:ind w:left="1985" w:hanging="425"/>
        <w:jc w:val="both"/>
        <w:rPr>
          <w:rFonts w:asciiTheme="majorBidi" w:hAnsiTheme="majorBidi" w:cstheme="majorBidi"/>
          <w:sz w:val="23"/>
          <w:szCs w:val="23"/>
        </w:rPr>
      </w:pPr>
      <w:r>
        <w:rPr>
          <w:rFonts w:asciiTheme="majorBidi" w:hAnsiTheme="majorBidi" w:cstheme="majorBidi"/>
          <w:sz w:val="23"/>
          <w:szCs w:val="23"/>
          <w:lang w:val="id-ID"/>
        </w:rPr>
        <w:t>Pengembangan desa wisata untuk pertumbuhan ekonomi merata.</w:t>
      </w:r>
    </w:p>
    <w:p w14:paraId="386F02B6" w14:textId="77777777" w:rsidR="00961533" w:rsidRPr="00BE4AA5" w:rsidRDefault="00961533" w:rsidP="00961533">
      <w:pPr>
        <w:pStyle w:val="ListParagraph"/>
        <w:numPr>
          <w:ilvl w:val="7"/>
          <w:numId w:val="5"/>
        </w:numPr>
        <w:ind w:left="1985" w:hanging="425"/>
        <w:jc w:val="both"/>
        <w:rPr>
          <w:rFonts w:asciiTheme="majorBidi" w:hAnsiTheme="majorBidi" w:cstheme="majorBidi"/>
          <w:sz w:val="23"/>
          <w:szCs w:val="23"/>
        </w:rPr>
      </w:pPr>
      <w:r>
        <w:rPr>
          <w:rFonts w:asciiTheme="majorBidi" w:hAnsiTheme="majorBidi" w:cstheme="majorBidi"/>
          <w:sz w:val="23"/>
          <w:szCs w:val="23"/>
          <w:lang w:val="id-ID"/>
        </w:rPr>
        <w:t>Desa inklusif untuk meningkatkan keterlibatan perempuan desa, desa damai berkeadilan, serta mewujudkan kelembagaan desa dinamis dan budaya desa adaptif.</w:t>
      </w:r>
    </w:p>
    <w:p w14:paraId="55FF3E83" w14:textId="1161AADD" w:rsidR="00961533" w:rsidRPr="00961533" w:rsidRDefault="00961533" w:rsidP="00961533">
      <w:pPr>
        <w:pStyle w:val="ListParagraph"/>
        <w:ind w:left="0" w:firstLine="567"/>
        <w:jc w:val="both"/>
        <w:rPr>
          <w:sz w:val="23"/>
          <w:szCs w:val="23"/>
          <w:lang w:val="id-ID"/>
        </w:rPr>
      </w:pPr>
      <w:proofErr w:type="spellStart"/>
      <w:r>
        <w:rPr>
          <w:rFonts w:asciiTheme="majorBidi" w:hAnsiTheme="majorBidi" w:cstheme="majorBidi"/>
          <w:sz w:val="23"/>
          <w:szCs w:val="23"/>
          <w:lang w:val="id-ID"/>
        </w:rPr>
        <w:t>SDGs</w:t>
      </w:r>
      <w:proofErr w:type="spellEnd"/>
      <w:r>
        <w:rPr>
          <w:rFonts w:asciiTheme="majorBidi" w:hAnsiTheme="majorBidi" w:cstheme="majorBidi"/>
          <w:sz w:val="23"/>
          <w:szCs w:val="23"/>
          <w:lang w:val="id-ID"/>
        </w:rPr>
        <w:t xml:space="preserve"> desa adalah upaya terpadu untuk menjadikan desa tanpa kemiskinan dan kelaparan, perekonomian desa yang tumbuh secara merata, desa peduli kesehatan, desa peduli lingkungan, desa peduli pendidikan, desa ramah perempuan, desa </w:t>
      </w:r>
      <w:proofErr w:type="spellStart"/>
      <w:r>
        <w:rPr>
          <w:rFonts w:asciiTheme="majorBidi" w:hAnsiTheme="majorBidi" w:cstheme="majorBidi"/>
          <w:sz w:val="23"/>
          <w:szCs w:val="23"/>
          <w:lang w:val="id-ID"/>
        </w:rPr>
        <w:t>berjejaring</w:t>
      </w:r>
      <w:proofErr w:type="spellEnd"/>
      <w:r>
        <w:rPr>
          <w:rFonts w:asciiTheme="majorBidi" w:hAnsiTheme="majorBidi" w:cstheme="majorBidi"/>
          <w:sz w:val="23"/>
          <w:szCs w:val="23"/>
          <w:lang w:val="id-ID"/>
        </w:rPr>
        <w:t>, dan desa tanggap budaya untuk percepatan pencapaian Tujuan Pembangunan Berkelanjutan.</w:t>
      </w:r>
    </w:p>
    <w:p w14:paraId="3366292C" w14:textId="07588DF0" w:rsidR="007A48B1" w:rsidRPr="0009225E" w:rsidRDefault="001921BB" w:rsidP="0009225E">
      <w:pPr>
        <w:spacing w:before="240" w:after="0" w:line="240" w:lineRule="auto"/>
        <w:jc w:val="both"/>
        <w:rPr>
          <w:rFonts w:ascii="Times New Roman" w:hAnsi="Times New Roman" w:cs="Times New Roman"/>
          <w:b/>
          <w:i/>
          <w:w w:val="105"/>
          <w:sz w:val="23"/>
          <w:szCs w:val="23"/>
        </w:rPr>
      </w:pPr>
      <w:r>
        <w:rPr>
          <w:rFonts w:ascii="Times New Roman" w:hAnsi="Times New Roman" w:cs="Times New Roman"/>
          <w:b/>
          <w:i/>
          <w:w w:val="105"/>
          <w:sz w:val="23"/>
          <w:szCs w:val="23"/>
        </w:rPr>
        <w:lastRenderedPageBreak/>
        <w:t>Metode Penelitian</w:t>
      </w:r>
    </w:p>
    <w:p w14:paraId="5A205F43" w14:textId="4D3AA3EB" w:rsidR="007A48B1" w:rsidRPr="007A48B1" w:rsidRDefault="007A48B1" w:rsidP="007A48B1">
      <w:pPr>
        <w:spacing w:line="240" w:lineRule="auto"/>
        <w:ind w:firstLine="567"/>
        <w:jc w:val="both"/>
        <w:rPr>
          <w:rFonts w:ascii="Times New Roman" w:hAnsi="Times New Roman" w:cs="Times New Roman"/>
          <w:sz w:val="23"/>
          <w:szCs w:val="23"/>
        </w:rPr>
      </w:pPr>
      <w:r w:rsidRPr="007A48B1">
        <w:rPr>
          <w:rFonts w:ascii="Times New Roman" w:hAnsi="Times New Roman" w:cs="Times New Roman"/>
          <w:sz w:val="23"/>
          <w:szCs w:val="23"/>
        </w:rPr>
        <w:t xml:space="preserve">Jenis penelitian yang akan digunakan dalam penelitian ini adalah metode deskriptif dengan pendekatan kualitatif. </w:t>
      </w:r>
      <w:r w:rsidR="00895258">
        <w:rPr>
          <w:rFonts w:ascii="Times New Roman" w:hAnsi="Times New Roman" w:cs="Times New Roman"/>
          <w:sz w:val="23"/>
          <w:szCs w:val="23"/>
        </w:rPr>
        <w:t>Teknik yang digunakan dalam penelitian ini ialah dengan melalui proses wawancara, observasi, dokumentasi dan penarikan kesimpulan.</w:t>
      </w:r>
    </w:p>
    <w:p w14:paraId="24D8539C" w14:textId="3F86AED0" w:rsidR="007A48B1" w:rsidRDefault="007A48B1" w:rsidP="007A48B1">
      <w:pPr>
        <w:spacing w:line="240" w:lineRule="auto"/>
        <w:ind w:firstLine="567"/>
        <w:jc w:val="both"/>
        <w:rPr>
          <w:rFonts w:ascii="Times New Roman" w:hAnsi="Times New Roman" w:cs="Times New Roman"/>
          <w:sz w:val="23"/>
          <w:szCs w:val="23"/>
        </w:rPr>
      </w:pPr>
      <w:r w:rsidRPr="007A48B1">
        <w:rPr>
          <w:rFonts w:ascii="Times New Roman" w:hAnsi="Times New Roman" w:cs="Times New Roman"/>
          <w:sz w:val="23"/>
          <w:szCs w:val="23"/>
        </w:rPr>
        <w:t xml:space="preserve">Bogdan dan Taylor (dalam </w:t>
      </w:r>
      <w:proofErr w:type="spellStart"/>
      <w:r w:rsidRPr="007A48B1">
        <w:rPr>
          <w:rFonts w:ascii="Times New Roman" w:hAnsi="Times New Roman" w:cs="Times New Roman"/>
          <w:sz w:val="23"/>
          <w:szCs w:val="23"/>
        </w:rPr>
        <w:t>Moleong</w:t>
      </w:r>
      <w:proofErr w:type="spellEnd"/>
      <w:r w:rsidRPr="007A48B1">
        <w:rPr>
          <w:rFonts w:ascii="Times New Roman" w:hAnsi="Times New Roman" w:cs="Times New Roman"/>
          <w:sz w:val="23"/>
          <w:szCs w:val="23"/>
        </w:rPr>
        <w:t>, 2006) mengemukakan Metode kualitatif menghasilkan data deskriptif yang berupa kata-kata tertulis lisan yang berasal dari orang-orang dan perilaku yang bisa diamati.</w:t>
      </w:r>
    </w:p>
    <w:p w14:paraId="62ECAD54" w14:textId="6D62EDB6" w:rsidR="00257D36" w:rsidRPr="00A547C6" w:rsidRDefault="007A48B1" w:rsidP="00A547C6">
      <w:pPr>
        <w:spacing w:line="240" w:lineRule="auto"/>
        <w:ind w:firstLine="567"/>
        <w:jc w:val="both"/>
        <w:rPr>
          <w:rFonts w:ascii="Times New Roman" w:hAnsi="Times New Roman" w:cs="Times New Roman"/>
          <w:sz w:val="23"/>
          <w:szCs w:val="23"/>
        </w:rPr>
      </w:pPr>
      <w:r w:rsidRPr="007A48B1">
        <w:rPr>
          <w:rFonts w:ascii="Times New Roman" w:hAnsi="Times New Roman" w:cs="Times New Roman"/>
          <w:sz w:val="23"/>
          <w:szCs w:val="23"/>
        </w:rPr>
        <w:t xml:space="preserve">Metode deskriptif kualitatif dipilih karena penelitian ini memeroleh gambaran atau deskriptif fenomena yang terjadi dalam </w:t>
      </w:r>
      <w:proofErr w:type="spellStart"/>
      <w:r w:rsidRPr="007A48B1">
        <w:rPr>
          <w:rFonts w:ascii="Times New Roman" w:hAnsi="Times New Roman" w:cs="Times New Roman"/>
          <w:sz w:val="23"/>
          <w:szCs w:val="23"/>
        </w:rPr>
        <w:t>Akuntabillitas</w:t>
      </w:r>
      <w:proofErr w:type="spellEnd"/>
      <w:r w:rsidRPr="007A48B1">
        <w:rPr>
          <w:rFonts w:ascii="Times New Roman" w:hAnsi="Times New Roman" w:cs="Times New Roman"/>
          <w:sz w:val="23"/>
          <w:szCs w:val="23"/>
        </w:rPr>
        <w:t xml:space="preserve"> Pemerintah Desa Dalam Pengelolaan Dana Desa di Desa Sungai Mariam Kecamatan Anggana Kabupaten Kutai Kartanegara, dengan menggunakan metode ini peneliti berharap dapat memahami dan mendapatkan gambaran secara mendalam mengenai akuntabilitas yang diteliti.</w:t>
      </w:r>
      <w:r w:rsidR="008A2845" w:rsidRPr="00A547C6">
        <w:rPr>
          <w:b/>
          <w:bCs/>
          <w:w w:val="105"/>
          <w:sz w:val="23"/>
          <w:szCs w:val="23"/>
        </w:rPr>
        <w:tab/>
      </w:r>
    </w:p>
    <w:p w14:paraId="34B5D788" w14:textId="02897971" w:rsidR="008D41C3" w:rsidRPr="00961533" w:rsidRDefault="008D41C3" w:rsidP="00961533">
      <w:pPr>
        <w:tabs>
          <w:tab w:val="left" w:pos="1295"/>
        </w:tabs>
        <w:spacing w:after="0" w:line="240" w:lineRule="auto"/>
        <w:ind w:right="795"/>
        <w:jc w:val="both"/>
        <w:rPr>
          <w:rFonts w:ascii="Times New Roman" w:hAnsi="Times New Roman" w:cs="Times New Roman"/>
          <w:b/>
          <w:sz w:val="23"/>
          <w:szCs w:val="23"/>
        </w:rPr>
      </w:pPr>
      <w:r w:rsidRPr="00026BB5">
        <w:rPr>
          <w:rFonts w:ascii="Times New Roman" w:hAnsi="Times New Roman" w:cs="Times New Roman"/>
          <w:b/>
          <w:sz w:val="23"/>
          <w:szCs w:val="23"/>
        </w:rPr>
        <w:t>Hasil Penelitian</w:t>
      </w:r>
    </w:p>
    <w:p w14:paraId="108BFD85" w14:textId="77777777" w:rsidR="007A48B1" w:rsidRPr="00EC3511" w:rsidRDefault="007A48B1" w:rsidP="00EC3511">
      <w:pPr>
        <w:spacing w:line="240" w:lineRule="auto"/>
        <w:ind w:firstLine="567"/>
        <w:jc w:val="both"/>
        <w:rPr>
          <w:rFonts w:ascii="Times New Roman" w:hAnsi="Times New Roman" w:cs="Times New Roman"/>
          <w:sz w:val="23"/>
          <w:szCs w:val="23"/>
        </w:rPr>
      </w:pPr>
      <w:r w:rsidRPr="00EC3511">
        <w:rPr>
          <w:rFonts w:ascii="Times New Roman" w:hAnsi="Times New Roman" w:cs="Times New Roman"/>
          <w:sz w:val="23"/>
          <w:szCs w:val="23"/>
        </w:rPr>
        <w:t xml:space="preserve">Berdasarkan pengertian akuntabilitas menurut </w:t>
      </w:r>
      <w:proofErr w:type="spellStart"/>
      <w:r w:rsidRPr="00EC3511">
        <w:rPr>
          <w:rFonts w:ascii="Times New Roman" w:hAnsi="Times New Roman" w:cs="Times New Roman"/>
          <w:sz w:val="23"/>
          <w:szCs w:val="23"/>
        </w:rPr>
        <w:t>Mahsun</w:t>
      </w:r>
      <w:proofErr w:type="spellEnd"/>
      <w:r w:rsidRPr="00EC3511">
        <w:rPr>
          <w:rFonts w:ascii="Times New Roman" w:hAnsi="Times New Roman" w:cs="Times New Roman"/>
          <w:sz w:val="23"/>
          <w:szCs w:val="23"/>
        </w:rPr>
        <w:t xml:space="preserve">, Firma, dan </w:t>
      </w:r>
      <w:proofErr w:type="spellStart"/>
      <w:r w:rsidRPr="00EC3511">
        <w:rPr>
          <w:rFonts w:ascii="Times New Roman" w:hAnsi="Times New Roman" w:cs="Times New Roman"/>
          <w:sz w:val="23"/>
          <w:szCs w:val="23"/>
        </w:rPr>
        <w:t>Heribertus</w:t>
      </w:r>
      <w:proofErr w:type="spellEnd"/>
      <w:r w:rsidRPr="00EC3511">
        <w:rPr>
          <w:rFonts w:ascii="Times New Roman" w:hAnsi="Times New Roman" w:cs="Times New Roman"/>
          <w:sz w:val="23"/>
          <w:szCs w:val="23"/>
        </w:rPr>
        <w:t xml:space="preserve"> (2013:169) sebagai berikut:</w:t>
      </w:r>
    </w:p>
    <w:p w14:paraId="2C8F372C" w14:textId="17ACF0DC" w:rsidR="007A48B1" w:rsidRPr="00EC3511" w:rsidRDefault="007A48B1" w:rsidP="00EC3511">
      <w:pPr>
        <w:spacing w:line="240" w:lineRule="auto"/>
        <w:ind w:left="567"/>
        <w:jc w:val="both"/>
        <w:rPr>
          <w:rFonts w:ascii="Times New Roman" w:hAnsi="Times New Roman" w:cs="Times New Roman"/>
          <w:sz w:val="23"/>
          <w:szCs w:val="23"/>
        </w:rPr>
      </w:pPr>
      <w:r w:rsidRPr="00EC3511">
        <w:rPr>
          <w:rFonts w:ascii="Times New Roman" w:hAnsi="Times New Roman" w:cs="Times New Roman"/>
          <w:sz w:val="23"/>
          <w:szCs w:val="23"/>
        </w:rPr>
        <w:t>Akuntabilitas dalam arti luas ialah kewajiban pihak pemegang amanah untuk memberikan pertanggungjawaban, menyajikan, melaporkan, dan mengungkapkan segala aktivitas dan kegiatan yang menjadi tanggung jawab kepada pihak pemberi amanah yang memiliki hak dan kewenangan untuk meminta pertanggungjawaban tersebut.</w:t>
      </w:r>
    </w:p>
    <w:p w14:paraId="0D446E07" w14:textId="0A4B275F" w:rsidR="007A48B1" w:rsidRDefault="007A48B1" w:rsidP="00EC3511">
      <w:pPr>
        <w:spacing w:line="240" w:lineRule="auto"/>
        <w:ind w:firstLine="567"/>
        <w:jc w:val="both"/>
        <w:rPr>
          <w:rFonts w:ascii="Times New Roman" w:hAnsi="Times New Roman" w:cs="Times New Roman"/>
          <w:sz w:val="23"/>
          <w:szCs w:val="23"/>
        </w:rPr>
      </w:pPr>
      <w:r w:rsidRPr="00EC3511">
        <w:rPr>
          <w:rFonts w:ascii="Times New Roman" w:hAnsi="Times New Roman" w:cs="Times New Roman"/>
          <w:sz w:val="23"/>
          <w:szCs w:val="23"/>
        </w:rPr>
        <w:t xml:space="preserve">Hal tersebut sesuai dengan keadaan lapangan </w:t>
      </w:r>
      <w:proofErr w:type="spellStart"/>
      <w:r w:rsidRPr="00EC3511">
        <w:rPr>
          <w:rFonts w:ascii="Times New Roman" w:hAnsi="Times New Roman" w:cs="Times New Roman"/>
          <w:sz w:val="23"/>
          <w:szCs w:val="23"/>
        </w:rPr>
        <w:t>dimana</w:t>
      </w:r>
      <w:proofErr w:type="spellEnd"/>
      <w:r w:rsidRPr="00EC3511">
        <w:rPr>
          <w:rFonts w:ascii="Times New Roman" w:hAnsi="Times New Roman" w:cs="Times New Roman"/>
          <w:sz w:val="23"/>
          <w:szCs w:val="23"/>
        </w:rPr>
        <w:t xml:space="preserve"> pemerintah desa aktif dalam </w:t>
      </w:r>
      <w:proofErr w:type="spellStart"/>
      <w:r w:rsidRPr="00EC3511">
        <w:rPr>
          <w:rFonts w:ascii="Times New Roman" w:hAnsi="Times New Roman" w:cs="Times New Roman"/>
          <w:i/>
          <w:sz w:val="23"/>
          <w:szCs w:val="23"/>
        </w:rPr>
        <w:t>memosting</w:t>
      </w:r>
      <w:proofErr w:type="spellEnd"/>
      <w:r w:rsidRPr="00EC3511">
        <w:rPr>
          <w:rFonts w:ascii="Times New Roman" w:hAnsi="Times New Roman" w:cs="Times New Roman"/>
          <w:i/>
          <w:sz w:val="23"/>
          <w:szCs w:val="23"/>
        </w:rPr>
        <w:t xml:space="preserve"> </w:t>
      </w:r>
      <w:r w:rsidRPr="00EC3511">
        <w:rPr>
          <w:rFonts w:ascii="Times New Roman" w:hAnsi="Times New Roman" w:cs="Times New Roman"/>
          <w:sz w:val="23"/>
          <w:szCs w:val="23"/>
        </w:rPr>
        <w:t xml:space="preserve">kegiatan dana desa </w:t>
      </w:r>
      <w:proofErr w:type="spellStart"/>
      <w:r w:rsidRPr="00EC3511">
        <w:rPr>
          <w:rFonts w:ascii="Times New Roman" w:hAnsi="Times New Roman" w:cs="Times New Roman"/>
          <w:sz w:val="23"/>
          <w:szCs w:val="23"/>
        </w:rPr>
        <w:t>disosial</w:t>
      </w:r>
      <w:proofErr w:type="spellEnd"/>
      <w:r w:rsidRPr="00EC3511">
        <w:rPr>
          <w:rFonts w:ascii="Times New Roman" w:hAnsi="Times New Roman" w:cs="Times New Roman"/>
          <w:sz w:val="23"/>
          <w:szCs w:val="23"/>
        </w:rPr>
        <w:t xml:space="preserve"> media </w:t>
      </w:r>
      <w:proofErr w:type="spellStart"/>
      <w:r w:rsidRPr="00EC3511">
        <w:rPr>
          <w:rFonts w:ascii="Times New Roman" w:hAnsi="Times New Roman" w:cs="Times New Roman"/>
          <w:sz w:val="23"/>
          <w:szCs w:val="23"/>
        </w:rPr>
        <w:t>facebook</w:t>
      </w:r>
      <w:proofErr w:type="spellEnd"/>
      <w:r w:rsidRPr="00EC3511">
        <w:rPr>
          <w:rFonts w:ascii="Times New Roman" w:hAnsi="Times New Roman" w:cs="Times New Roman"/>
          <w:sz w:val="23"/>
          <w:szCs w:val="23"/>
        </w:rPr>
        <w:t xml:space="preserve"> milik pemerintah desa dan juga terdapat bagan informasi yang terpampang </w:t>
      </w:r>
      <w:proofErr w:type="spellStart"/>
      <w:r w:rsidRPr="00EC3511">
        <w:rPr>
          <w:rFonts w:ascii="Times New Roman" w:hAnsi="Times New Roman" w:cs="Times New Roman"/>
          <w:sz w:val="23"/>
          <w:szCs w:val="23"/>
        </w:rPr>
        <w:t>didepan</w:t>
      </w:r>
      <w:proofErr w:type="spellEnd"/>
      <w:r w:rsidRPr="00EC3511">
        <w:rPr>
          <w:rFonts w:ascii="Times New Roman" w:hAnsi="Times New Roman" w:cs="Times New Roman"/>
          <w:sz w:val="23"/>
          <w:szCs w:val="23"/>
        </w:rPr>
        <w:t xml:space="preserve"> kantor kepala desa mengenai besaran dana desa yang diterima desa setiap tahun. Namun, memang untuk hal detail seperti besaran anggaran yang dianggarkan dalam tiap-tiap program dana desa hanya dapat dilihat di kantor kepala desa </w:t>
      </w:r>
      <w:proofErr w:type="spellStart"/>
      <w:r w:rsidRPr="00EC3511">
        <w:rPr>
          <w:rFonts w:ascii="Times New Roman" w:hAnsi="Times New Roman" w:cs="Times New Roman"/>
          <w:sz w:val="23"/>
          <w:szCs w:val="23"/>
        </w:rPr>
        <w:t>begitupun</w:t>
      </w:r>
      <w:proofErr w:type="spellEnd"/>
      <w:r w:rsidRPr="00EC3511">
        <w:rPr>
          <w:rFonts w:ascii="Times New Roman" w:hAnsi="Times New Roman" w:cs="Times New Roman"/>
          <w:sz w:val="23"/>
          <w:szCs w:val="23"/>
        </w:rPr>
        <w:t xml:space="preserve"> </w:t>
      </w:r>
      <w:proofErr w:type="spellStart"/>
      <w:r w:rsidRPr="00EC3511">
        <w:rPr>
          <w:rFonts w:ascii="Times New Roman" w:hAnsi="Times New Roman" w:cs="Times New Roman"/>
          <w:sz w:val="23"/>
          <w:szCs w:val="23"/>
        </w:rPr>
        <w:t>postingan</w:t>
      </w:r>
      <w:proofErr w:type="spellEnd"/>
      <w:r w:rsidRPr="00EC3511">
        <w:rPr>
          <w:rFonts w:ascii="Times New Roman" w:hAnsi="Times New Roman" w:cs="Times New Roman"/>
          <w:sz w:val="23"/>
          <w:szCs w:val="23"/>
        </w:rPr>
        <w:t xml:space="preserve"> mengenai informasi dana desa yang </w:t>
      </w:r>
      <w:proofErr w:type="spellStart"/>
      <w:r w:rsidRPr="00EC3511">
        <w:rPr>
          <w:rFonts w:ascii="Times New Roman" w:hAnsi="Times New Roman" w:cs="Times New Roman"/>
          <w:i/>
          <w:sz w:val="23"/>
          <w:szCs w:val="23"/>
        </w:rPr>
        <w:t>diposting</w:t>
      </w:r>
      <w:proofErr w:type="spellEnd"/>
      <w:r w:rsidRPr="00EC3511">
        <w:rPr>
          <w:rFonts w:ascii="Times New Roman" w:hAnsi="Times New Roman" w:cs="Times New Roman"/>
          <w:sz w:val="23"/>
          <w:szCs w:val="23"/>
        </w:rPr>
        <w:t xml:space="preserve"> oleh akun media sosial </w:t>
      </w:r>
      <w:proofErr w:type="spellStart"/>
      <w:r w:rsidRPr="00EC3511">
        <w:rPr>
          <w:rFonts w:ascii="Times New Roman" w:hAnsi="Times New Roman" w:cs="Times New Roman"/>
          <w:sz w:val="23"/>
          <w:szCs w:val="23"/>
        </w:rPr>
        <w:t>facebook</w:t>
      </w:r>
      <w:proofErr w:type="spellEnd"/>
      <w:r w:rsidRPr="00EC3511">
        <w:rPr>
          <w:rFonts w:ascii="Times New Roman" w:hAnsi="Times New Roman" w:cs="Times New Roman"/>
          <w:sz w:val="23"/>
          <w:szCs w:val="23"/>
        </w:rPr>
        <w:t xml:space="preserve"> milik pemerintah desa hanya mengenai kegiatan dan dokumentasi saja, untuk hal detail seperti besaran anggaran, keterangan waktu pengerjaan serta tenaga kerja yang digunakan tidak ditulis </w:t>
      </w:r>
      <w:proofErr w:type="spellStart"/>
      <w:r w:rsidRPr="00EC3511">
        <w:rPr>
          <w:rFonts w:ascii="Times New Roman" w:hAnsi="Times New Roman" w:cs="Times New Roman"/>
          <w:sz w:val="23"/>
          <w:szCs w:val="23"/>
        </w:rPr>
        <w:t>didalam</w:t>
      </w:r>
      <w:proofErr w:type="spellEnd"/>
      <w:r w:rsidRPr="00EC3511">
        <w:rPr>
          <w:rFonts w:ascii="Times New Roman" w:hAnsi="Times New Roman" w:cs="Times New Roman"/>
          <w:sz w:val="23"/>
          <w:szCs w:val="23"/>
        </w:rPr>
        <w:t xml:space="preserve"> </w:t>
      </w:r>
      <w:proofErr w:type="spellStart"/>
      <w:r w:rsidRPr="00EC3511">
        <w:rPr>
          <w:rFonts w:ascii="Times New Roman" w:hAnsi="Times New Roman" w:cs="Times New Roman"/>
          <w:sz w:val="23"/>
          <w:szCs w:val="23"/>
        </w:rPr>
        <w:t>postingan</w:t>
      </w:r>
      <w:proofErr w:type="spellEnd"/>
      <w:r w:rsidRPr="00EC3511">
        <w:rPr>
          <w:rFonts w:ascii="Times New Roman" w:hAnsi="Times New Roman" w:cs="Times New Roman"/>
          <w:sz w:val="23"/>
          <w:szCs w:val="23"/>
        </w:rPr>
        <w:t xml:space="preserve"> akun media sosial </w:t>
      </w:r>
      <w:proofErr w:type="spellStart"/>
      <w:r w:rsidRPr="00EC3511">
        <w:rPr>
          <w:rFonts w:ascii="Times New Roman" w:hAnsi="Times New Roman" w:cs="Times New Roman"/>
          <w:sz w:val="23"/>
          <w:szCs w:val="23"/>
        </w:rPr>
        <w:t>facebook</w:t>
      </w:r>
      <w:proofErr w:type="spellEnd"/>
      <w:r w:rsidRPr="00EC3511">
        <w:rPr>
          <w:rFonts w:ascii="Times New Roman" w:hAnsi="Times New Roman" w:cs="Times New Roman"/>
          <w:sz w:val="23"/>
          <w:szCs w:val="23"/>
        </w:rPr>
        <w:t xml:space="preserve"> milik pemerintah desa sehingga jika kita ingin </w:t>
      </w:r>
      <w:proofErr w:type="spellStart"/>
      <w:r w:rsidRPr="00EC3511">
        <w:rPr>
          <w:rFonts w:ascii="Times New Roman" w:hAnsi="Times New Roman" w:cs="Times New Roman"/>
          <w:sz w:val="23"/>
          <w:szCs w:val="23"/>
        </w:rPr>
        <w:t>mengatahui</w:t>
      </w:r>
      <w:proofErr w:type="spellEnd"/>
      <w:r w:rsidRPr="00EC3511">
        <w:rPr>
          <w:rFonts w:ascii="Times New Roman" w:hAnsi="Times New Roman" w:cs="Times New Roman"/>
          <w:sz w:val="23"/>
          <w:szCs w:val="23"/>
        </w:rPr>
        <w:t xml:space="preserve"> informasi tersebut harus mendatangi kantor kepala desa.</w:t>
      </w:r>
    </w:p>
    <w:p w14:paraId="1F0E18E4" w14:textId="77777777" w:rsidR="000F5FA4" w:rsidRPr="000F5FA4" w:rsidRDefault="000F5FA4" w:rsidP="000F5FA4">
      <w:pPr>
        <w:spacing w:line="240" w:lineRule="auto"/>
        <w:ind w:firstLine="567"/>
        <w:jc w:val="both"/>
        <w:rPr>
          <w:rFonts w:ascii="Times New Roman" w:hAnsi="Times New Roman" w:cs="Times New Roman"/>
          <w:sz w:val="23"/>
          <w:szCs w:val="23"/>
        </w:rPr>
      </w:pPr>
      <w:r w:rsidRPr="000F5FA4">
        <w:rPr>
          <w:rFonts w:ascii="Times New Roman" w:hAnsi="Times New Roman" w:cs="Times New Roman"/>
          <w:sz w:val="23"/>
          <w:szCs w:val="23"/>
        </w:rPr>
        <w:t xml:space="preserve">Kajian tentang Pengelolaan Keuangan Desa oleh KPK (2015) mendapatkan hasil bahwa ada beberapa potensi korupsi dalam pengelolaan keuangan desa yang bisa dilihat pada beberapa aspek, </w:t>
      </w:r>
      <w:proofErr w:type="spellStart"/>
      <w:r w:rsidRPr="000F5FA4">
        <w:rPr>
          <w:rFonts w:ascii="Times New Roman" w:hAnsi="Times New Roman" w:cs="Times New Roman"/>
          <w:sz w:val="23"/>
          <w:szCs w:val="23"/>
        </w:rPr>
        <w:t>diantaranya</w:t>
      </w:r>
      <w:proofErr w:type="spellEnd"/>
      <w:r w:rsidRPr="000F5FA4">
        <w:rPr>
          <w:rFonts w:ascii="Times New Roman" w:hAnsi="Times New Roman" w:cs="Times New Roman"/>
          <w:sz w:val="23"/>
          <w:szCs w:val="23"/>
        </w:rPr>
        <w:t>:</w:t>
      </w:r>
    </w:p>
    <w:p w14:paraId="7ADDB506" w14:textId="77777777" w:rsidR="000F5FA4" w:rsidRPr="000F5FA4" w:rsidRDefault="000F5FA4" w:rsidP="000F5FA4">
      <w:pPr>
        <w:pStyle w:val="ListParagraph"/>
        <w:widowControl/>
        <w:numPr>
          <w:ilvl w:val="0"/>
          <w:numId w:val="29"/>
        </w:numPr>
        <w:tabs>
          <w:tab w:val="left" w:pos="142"/>
        </w:tabs>
        <w:autoSpaceDE/>
        <w:autoSpaceDN/>
        <w:contextualSpacing/>
        <w:jc w:val="both"/>
        <w:rPr>
          <w:sz w:val="23"/>
          <w:szCs w:val="23"/>
        </w:rPr>
      </w:pPr>
      <w:r w:rsidRPr="000F5FA4">
        <w:rPr>
          <w:sz w:val="23"/>
          <w:szCs w:val="23"/>
        </w:rPr>
        <w:t>Aspek regulasi dan kelembagaan, yaitu belum lengkapnya regulasi dan petunjuk teknis pelaksanaan yang diperlukan dalam pengelolaan keuangan desa.</w:t>
      </w:r>
    </w:p>
    <w:p w14:paraId="2676995F" w14:textId="77777777" w:rsidR="000F5FA4" w:rsidRPr="000F5FA4" w:rsidRDefault="000F5FA4" w:rsidP="000F5FA4">
      <w:pPr>
        <w:pStyle w:val="ListParagraph"/>
        <w:widowControl/>
        <w:numPr>
          <w:ilvl w:val="0"/>
          <w:numId w:val="29"/>
        </w:numPr>
        <w:autoSpaceDE/>
        <w:autoSpaceDN/>
        <w:contextualSpacing/>
        <w:jc w:val="both"/>
        <w:rPr>
          <w:sz w:val="23"/>
          <w:szCs w:val="23"/>
        </w:rPr>
      </w:pPr>
      <w:r w:rsidRPr="000F5FA4">
        <w:rPr>
          <w:sz w:val="23"/>
          <w:szCs w:val="23"/>
        </w:rPr>
        <w:t xml:space="preserve">Aspek tata laksana, terdapat lima persoalan </w:t>
      </w:r>
      <w:proofErr w:type="spellStart"/>
      <w:r w:rsidRPr="000F5FA4">
        <w:rPr>
          <w:sz w:val="23"/>
          <w:szCs w:val="23"/>
        </w:rPr>
        <w:t>diantaranya</w:t>
      </w:r>
      <w:proofErr w:type="spellEnd"/>
      <w:r w:rsidRPr="000F5FA4">
        <w:rPr>
          <w:sz w:val="23"/>
          <w:szCs w:val="23"/>
        </w:rPr>
        <w:t xml:space="preserve"> yaitu kerangka waktu siklus pengelolaan anggaran desa sulit dipatuhi oleh desa, satuan harga baku barang/jasa yang dijadikan acuan bagi desa dalam menyusun </w:t>
      </w:r>
      <w:proofErr w:type="spellStart"/>
      <w:r w:rsidRPr="000F5FA4">
        <w:rPr>
          <w:sz w:val="23"/>
          <w:szCs w:val="23"/>
        </w:rPr>
        <w:t>APBDesa</w:t>
      </w:r>
      <w:proofErr w:type="spellEnd"/>
      <w:r w:rsidRPr="000F5FA4">
        <w:rPr>
          <w:sz w:val="23"/>
          <w:szCs w:val="23"/>
        </w:rPr>
        <w:t xml:space="preserve"> belum tersedia, transparansi rencana penggunaan dan pertanggungjawaban anggaran belanja desa masih rendah, laporan pertanggungjawaban yang dibuat desa belum mengikuti standar dan rawan manipulasi, serta </w:t>
      </w:r>
      <w:proofErr w:type="spellStart"/>
      <w:r w:rsidRPr="000F5FA4">
        <w:rPr>
          <w:sz w:val="23"/>
          <w:szCs w:val="23"/>
        </w:rPr>
        <w:t>APBDesa</w:t>
      </w:r>
      <w:proofErr w:type="spellEnd"/>
      <w:r w:rsidRPr="000F5FA4">
        <w:rPr>
          <w:sz w:val="23"/>
          <w:szCs w:val="23"/>
        </w:rPr>
        <w:t xml:space="preserve"> yang disusun tidak sepenuhnya menggambarkan kebutuhan yang diperlukan desa.</w:t>
      </w:r>
    </w:p>
    <w:p w14:paraId="2EE6A475" w14:textId="77777777" w:rsidR="000F5FA4" w:rsidRPr="000F5FA4" w:rsidRDefault="000F5FA4" w:rsidP="000F5FA4">
      <w:pPr>
        <w:pStyle w:val="ListParagraph"/>
        <w:widowControl/>
        <w:numPr>
          <w:ilvl w:val="0"/>
          <w:numId w:val="29"/>
        </w:numPr>
        <w:autoSpaceDE/>
        <w:autoSpaceDN/>
        <w:contextualSpacing/>
        <w:jc w:val="both"/>
        <w:rPr>
          <w:sz w:val="23"/>
          <w:szCs w:val="23"/>
        </w:rPr>
      </w:pPr>
      <w:r w:rsidRPr="000F5FA4">
        <w:rPr>
          <w:sz w:val="23"/>
          <w:szCs w:val="23"/>
        </w:rPr>
        <w:t xml:space="preserve">Aspek sumber daya,  KPK menilai pentingnya proses rekrutmen tenaga pendamping dilakukan secara profesional dan cermat. </w:t>
      </w:r>
    </w:p>
    <w:p w14:paraId="613FF943" w14:textId="77777777" w:rsidR="000F5FA4" w:rsidRPr="000F5FA4" w:rsidRDefault="000F5FA4" w:rsidP="000F5FA4">
      <w:pPr>
        <w:spacing w:line="240" w:lineRule="auto"/>
        <w:ind w:firstLine="567"/>
        <w:jc w:val="both"/>
        <w:rPr>
          <w:rFonts w:ascii="Times New Roman" w:hAnsi="Times New Roman" w:cs="Times New Roman"/>
          <w:sz w:val="23"/>
          <w:szCs w:val="23"/>
        </w:rPr>
      </w:pPr>
      <w:r w:rsidRPr="000F5FA4">
        <w:rPr>
          <w:rFonts w:ascii="Times New Roman" w:hAnsi="Times New Roman" w:cs="Times New Roman"/>
          <w:sz w:val="23"/>
          <w:szCs w:val="23"/>
        </w:rPr>
        <w:t xml:space="preserve">Berdasarkan kajian yang dilakukan oleh KPK tersebut dengan hasil penelitian penulis dapat dikatakan bahwa pada aspek regulasi dan kelembagaan </w:t>
      </w:r>
      <w:proofErr w:type="spellStart"/>
      <w:r w:rsidRPr="000F5FA4">
        <w:rPr>
          <w:rFonts w:ascii="Times New Roman" w:hAnsi="Times New Roman" w:cs="Times New Roman"/>
          <w:sz w:val="23"/>
          <w:szCs w:val="23"/>
        </w:rPr>
        <w:t>dimana</w:t>
      </w:r>
      <w:proofErr w:type="spellEnd"/>
      <w:r w:rsidRPr="000F5FA4">
        <w:rPr>
          <w:rFonts w:ascii="Times New Roman" w:hAnsi="Times New Roman" w:cs="Times New Roman"/>
          <w:sz w:val="23"/>
          <w:szCs w:val="23"/>
        </w:rPr>
        <w:t xml:space="preserve"> memang petunjuk teknis pelaksanaan dalam pengelolaan keuangan desa itu belum sepenuhnya jelas sehingga membuat perangkat desa tidak dapat menghasilkan </w:t>
      </w:r>
      <w:proofErr w:type="spellStart"/>
      <w:r w:rsidRPr="000F5FA4">
        <w:rPr>
          <w:rFonts w:ascii="Times New Roman" w:hAnsi="Times New Roman" w:cs="Times New Roman"/>
          <w:sz w:val="23"/>
          <w:szCs w:val="23"/>
        </w:rPr>
        <w:t>output</w:t>
      </w:r>
      <w:proofErr w:type="spellEnd"/>
      <w:r w:rsidRPr="000F5FA4">
        <w:rPr>
          <w:rFonts w:ascii="Times New Roman" w:hAnsi="Times New Roman" w:cs="Times New Roman"/>
          <w:sz w:val="23"/>
          <w:szCs w:val="23"/>
        </w:rPr>
        <w:t xml:space="preserve"> yang efektif bagi kemajuan desa. </w:t>
      </w:r>
    </w:p>
    <w:p w14:paraId="6E4A7A98" w14:textId="77777777" w:rsidR="000F5FA4" w:rsidRPr="000F5FA4" w:rsidRDefault="000F5FA4" w:rsidP="000F5FA4">
      <w:pPr>
        <w:spacing w:line="240" w:lineRule="auto"/>
        <w:ind w:firstLine="567"/>
        <w:jc w:val="both"/>
        <w:rPr>
          <w:rFonts w:ascii="Times New Roman" w:hAnsi="Times New Roman" w:cs="Times New Roman"/>
          <w:sz w:val="23"/>
          <w:szCs w:val="23"/>
        </w:rPr>
      </w:pPr>
      <w:r w:rsidRPr="000F5FA4">
        <w:rPr>
          <w:rFonts w:ascii="Times New Roman" w:hAnsi="Times New Roman" w:cs="Times New Roman"/>
          <w:sz w:val="23"/>
          <w:szCs w:val="23"/>
        </w:rPr>
        <w:lastRenderedPageBreak/>
        <w:t xml:space="preserve">Pada aspek tata laksana juga penulis menemukan fakta </w:t>
      </w:r>
      <w:proofErr w:type="spellStart"/>
      <w:r w:rsidRPr="000F5FA4">
        <w:rPr>
          <w:rFonts w:ascii="Times New Roman" w:hAnsi="Times New Roman" w:cs="Times New Roman"/>
          <w:sz w:val="23"/>
          <w:szCs w:val="23"/>
        </w:rPr>
        <w:t>dimana</w:t>
      </w:r>
      <w:proofErr w:type="spellEnd"/>
      <w:r w:rsidRPr="000F5FA4">
        <w:rPr>
          <w:rFonts w:ascii="Times New Roman" w:hAnsi="Times New Roman" w:cs="Times New Roman"/>
          <w:sz w:val="23"/>
          <w:szCs w:val="23"/>
        </w:rPr>
        <w:t xml:space="preserve"> terdapat beberapa program yang pengerjaannya belum rampung karena dana yang dianggarkan belum mencukupi kebutuhan program tersebut, hal ini dapat dikatakan karena desa tidak memiliki acuan harga baik jasa maupun bahan baku sehingga RAB tidak sesuai, namun dalam hal transparansi dan pertanggungjawaban anggaran desa sudah dilakukan dengan baik dibuktikan dengan laporan kegiatan yang setiap bulan dilakukan oleh bendahara desa kepada kepala desa.</w:t>
      </w:r>
    </w:p>
    <w:p w14:paraId="48B7E58D" w14:textId="738DC66F" w:rsidR="00524021" w:rsidRDefault="000F5FA4" w:rsidP="007B6AA5">
      <w:pPr>
        <w:spacing w:line="240" w:lineRule="auto"/>
        <w:ind w:firstLine="567"/>
        <w:jc w:val="both"/>
        <w:rPr>
          <w:rFonts w:ascii="Times New Roman" w:hAnsi="Times New Roman" w:cs="Times New Roman"/>
          <w:sz w:val="23"/>
          <w:szCs w:val="23"/>
        </w:rPr>
      </w:pPr>
      <w:r w:rsidRPr="000F5FA4">
        <w:rPr>
          <w:rFonts w:ascii="Times New Roman" w:hAnsi="Times New Roman" w:cs="Times New Roman"/>
          <w:sz w:val="23"/>
          <w:szCs w:val="23"/>
        </w:rPr>
        <w:t xml:space="preserve"> Pada penyusunan </w:t>
      </w:r>
      <w:proofErr w:type="spellStart"/>
      <w:r w:rsidRPr="000F5FA4">
        <w:rPr>
          <w:rFonts w:ascii="Times New Roman" w:hAnsi="Times New Roman" w:cs="Times New Roman"/>
          <w:sz w:val="23"/>
          <w:szCs w:val="23"/>
        </w:rPr>
        <w:t>APBDesa</w:t>
      </w:r>
      <w:proofErr w:type="spellEnd"/>
      <w:r w:rsidRPr="000F5FA4">
        <w:rPr>
          <w:rFonts w:ascii="Times New Roman" w:hAnsi="Times New Roman" w:cs="Times New Roman"/>
          <w:sz w:val="23"/>
          <w:szCs w:val="23"/>
        </w:rPr>
        <w:t xml:space="preserve"> di Desa Sungai Mariam juga belum sepenuhnya menggambarkan kebutuhan masyarakat desa, hal tersebut dapat dibuktikan dari pernyataan beberapa informan dan juga hasil lapangan yang dapat dilihat pada tabel 4.4 yaitu rekapitulasi kegiatan dana desa yang </w:t>
      </w:r>
      <w:proofErr w:type="spellStart"/>
      <w:r w:rsidRPr="000F5FA4">
        <w:rPr>
          <w:rFonts w:ascii="Times New Roman" w:hAnsi="Times New Roman" w:cs="Times New Roman"/>
          <w:sz w:val="23"/>
          <w:szCs w:val="23"/>
        </w:rPr>
        <w:t>didalamnya</w:t>
      </w:r>
      <w:proofErr w:type="spellEnd"/>
      <w:r w:rsidRPr="000F5FA4">
        <w:rPr>
          <w:rFonts w:ascii="Times New Roman" w:hAnsi="Times New Roman" w:cs="Times New Roman"/>
          <w:sz w:val="23"/>
          <w:szCs w:val="23"/>
        </w:rPr>
        <w:t xml:space="preserve"> dapat dilihat hanya berisikan kegiatan perbaikan jalan, peningkatan badan jalan, pembuatan </w:t>
      </w:r>
      <w:proofErr w:type="spellStart"/>
      <w:r w:rsidRPr="000F5FA4">
        <w:rPr>
          <w:rFonts w:ascii="Times New Roman" w:hAnsi="Times New Roman" w:cs="Times New Roman"/>
          <w:sz w:val="23"/>
          <w:szCs w:val="23"/>
        </w:rPr>
        <w:t>platdekker</w:t>
      </w:r>
      <w:proofErr w:type="spellEnd"/>
      <w:r w:rsidRPr="000F5FA4">
        <w:rPr>
          <w:rFonts w:ascii="Times New Roman" w:hAnsi="Times New Roman" w:cs="Times New Roman"/>
          <w:sz w:val="23"/>
          <w:szCs w:val="23"/>
        </w:rPr>
        <w:t xml:space="preserve">, </w:t>
      </w:r>
      <w:proofErr w:type="spellStart"/>
      <w:r w:rsidRPr="000F5FA4">
        <w:rPr>
          <w:rFonts w:ascii="Times New Roman" w:hAnsi="Times New Roman" w:cs="Times New Roman"/>
          <w:sz w:val="23"/>
          <w:szCs w:val="23"/>
        </w:rPr>
        <w:t>semenisasi</w:t>
      </w:r>
      <w:proofErr w:type="spellEnd"/>
      <w:r w:rsidRPr="000F5FA4">
        <w:rPr>
          <w:rFonts w:ascii="Times New Roman" w:hAnsi="Times New Roman" w:cs="Times New Roman"/>
          <w:sz w:val="23"/>
          <w:szCs w:val="23"/>
        </w:rPr>
        <w:t xml:space="preserve">, dan lainnya yang menurut penulis tidak menggambarkan tujuan dana desa yang sesuai dalam </w:t>
      </w:r>
      <w:proofErr w:type="spellStart"/>
      <w:r w:rsidRPr="000F5FA4">
        <w:rPr>
          <w:rFonts w:ascii="Times New Roman" w:hAnsi="Times New Roman" w:cs="Times New Roman"/>
          <w:sz w:val="23"/>
          <w:szCs w:val="23"/>
        </w:rPr>
        <w:t>Undang-Undang</w:t>
      </w:r>
      <w:proofErr w:type="spellEnd"/>
      <w:r w:rsidRPr="000F5FA4">
        <w:rPr>
          <w:rFonts w:ascii="Times New Roman" w:hAnsi="Times New Roman" w:cs="Times New Roman"/>
          <w:sz w:val="23"/>
          <w:szCs w:val="23"/>
        </w:rPr>
        <w:t xml:space="preserve"> No.6 Tahun 2014 Tentang Desa yaitu </w:t>
      </w:r>
      <w:proofErr w:type="spellStart"/>
      <w:r w:rsidRPr="000F5FA4">
        <w:rPr>
          <w:rFonts w:ascii="Times New Roman" w:hAnsi="Times New Roman" w:cs="Times New Roman"/>
          <w:sz w:val="23"/>
          <w:szCs w:val="23"/>
        </w:rPr>
        <w:t>diantaranya</w:t>
      </w:r>
      <w:proofErr w:type="spellEnd"/>
      <w:r w:rsidRPr="000F5FA4">
        <w:rPr>
          <w:rFonts w:ascii="Times New Roman" w:hAnsi="Times New Roman" w:cs="Times New Roman"/>
          <w:sz w:val="23"/>
          <w:szCs w:val="23"/>
        </w:rPr>
        <w:t xml:space="preserve"> memperkuat masyarakat desa sebagai subjek dari pembangunan, padahal pembangunan yang dimaksud ialah seperti sarana dan prasarana pendukung kegiatan ekonomi masyarakat desa, sarana olahraga untuk mendukung pemuda olahraga desa.</w:t>
      </w:r>
    </w:p>
    <w:p w14:paraId="0D0E739D" w14:textId="77777777" w:rsidR="006E70E3" w:rsidRPr="006E70E3" w:rsidRDefault="006E70E3" w:rsidP="006E70E3">
      <w:pPr>
        <w:spacing w:line="240" w:lineRule="auto"/>
        <w:ind w:firstLine="720"/>
        <w:jc w:val="both"/>
        <w:rPr>
          <w:rFonts w:ascii="Times New Roman" w:hAnsi="Times New Roman" w:cs="Times New Roman"/>
          <w:sz w:val="23"/>
          <w:szCs w:val="23"/>
        </w:rPr>
      </w:pPr>
      <w:r w:rsidRPr="006E70E3">
        <w:rPr>
          <w:rFonts w:ascii="Times New Roman" w:hAnsi="Times New Roman" w:cs="Times New Roman"/>
          <w:sz w:val="23"/>
          <w:szCs w:val="23"/>
        </w:rPr>
        <w:t xml:space="preserve">Adapun lingkup akuntabilitas menurut </w:t>
      </w:r>
      <w:proofErr w:type="spellStart"/>
      <w:r w:rsidRPr="006E70E3">
        <w:rPr>
          <w:rFonts w:ascii="Times New Roman" w:hAnsi="Times New Roman" w:cs="Times New Roman"/>
          <w:sz w:val="23"/>
          <w:szCs w:val="23"/>
        </w:rPr>
        <w:t>Mardiasmo</w:t>
      </w:r>
      <w:proofErr w:type="spellEnd"/>
      <w:r w:rsidRPr="006E70E3">
        <w:rPr>
          <w:rFonts w:ascii="Times New Roman" w:hAnsi="Times New Roman" w:cs="Times New Roman"/>
          <w:sz w:val="23"/>
          <w:szCs w:val="23"/>
        </w:rPr>
        <w:t xml:space="preserve"> (2014:85) ruang lingkup akuntabilitas tidak hanya meliputi bidang keuangan saja, tetapi juga meliputi:</w:t>
      </w:r>
    </w:p>
    <w:p w14:paraId="7E760541" w14:textId="77777777" w:rsidR="006E70E3" w:rsidRPr="006E70E3" w:rsidRDefault="006E70E3" w:rsidP="006E70E3">
      <w:pPr>
        <w:pStyle w:val="ListParagraph"/>
        <w:widowControl/>
        <w:numPr>
          <w:ilvl w:val="0"/>
          <w:numId w:val="37"/>
        </w:numPr>
        <w:autoSpaceDE/>
        <w:autoSpaceDN/>
        <w:contextualSpacing/>
        <w:jc w:val="both"/>
        <w:rPr>
          <w:sz w:val="23"/>
          <w:szCs w:val="23"/>
        </w:rPr>
      </w:pPr>
      <w:proofErr w:type="spellStart"/>
      <w:r w:rsidRPr="006E70E3">
        <w:rPr>
          <w:i/>
          <w:sz w:val="23"/>
          <w:szCs w:val="23"/>
        </w:rPr>
        <w:t>Fiscal</w:t>
      </w:r>
      <w:proofErr w:type="spellEnd"/>
      <w:r w:rsidRPr="006E70E3">
        <w:rPr>
          <w:i/>
          <w:sz w:val="23"/>
          <w:szCs w:val="23"/>
        </w:rPr>
        <w:t xml:space="preserve"> </w:t>
      </w:r>
      <w:proofErr w:type="spellStart"/>
      <w:r w:rsidRPr="006E70E3">
        <w:rPr>
          <w:i/>
          <w:sz w:val="23"/>
          <w:szCs w:val="23"/>
        </w:rPr>
        <w:t>accountability</w:t>
      </w:r>
      <w:proofErr w:type="spellEnd"/>
      <w:r w:rsidRPr="006E70E3">
        <w:rPr>
          <w:i/>
          <w:sz w:val="23"/>
          <w:szCs w:val="23"/>
        </w:rPr>
        <w:t xml:space="preserve">, </w:t>
      </w:r>
      <w:r w:rsidRPr="006E70E3">
        <w:rPr>
          <w:sz w:val="23"/>
          <w:szCs w:val="23"/>
        </w:rPr>
        <w:t>yaitu akuntabilitas yang dituntut masyarakat terkait pemanfaatan hasil pajak dan retribusi.</w:t>
      </w:r>
    </w:p>
    <w:p w14:paraId="10B489CC" w14:textId="77777777" w:rsidR="006E70E3" w:rsidRPr="006E70E3" w:rsidRDefault="006E70E3" w:rsidP="006E70E3">
      <w:pPr>
        <w:pStyle w:val="ListParagraph"/>
        <w:widowControl/>
        <w:numPr>
          <w:ilvl w:val="0"/>
          <w:numId w:val="37"/>
        </w:numPr>
        <w:autoSpaceDE/>
        <w:autoSpaceDN/>
        <w:contextualSpacing/>
        <w:jc w:val="both"/>
        <w:rPr>
          <w:sz w:val="23"/>
          <w:szCs w:val="23"/>
        </w:rPr>
      </w:pPr>
      <w:proofErr w:type="spellStart"/>
      <w:r w:rsidRPr="006E70E3">
        <w:rPr>
          <w:i/>
          <w:sz w:val="23"/>
          <w:szCs w:val="23"/>
        </w:rPr>
        <w:t>Legas</w:t>
      </w:r>
      <w:proofErr w:type="spellEnd"/>
      <w:r w:rsidRPr="006E70E3">
        <w:rPr>
          <w:i/>
          <w:sz w:val="23"/>
          <w:szCs w:val="23"/>
        </w:rPr>
        <w:t xml:space="preserve"> </w:t>
      </w:r>
      <w:proofErr w:type="spellStart"/>
      <w:r w:rsidRPr="006E70E3">
        <w:rPr>
          <w:i/>
          <w:sz w:val="23"/>
          <w:szCs w:val="23"/>
        </w:rPr>
        <w:t>accountability</w:t>
      </w:r>
      <w:proofErr w:type="spellEnd"/>
      <w:r w:rsidRPr="006E70E3">
        <w:rPr>
          <w:i/>
          <w:sz w:val="23"/>
          <w:szCs w:val="23"/>
        </w:rPr>
        <w:t xml:space="preserve">, </w:t>
      </w:r>
      <w:r w:rsidRPr="006E70E3">
        <w:rPr>
          <w:sz w:val="23"/>
          <w:szCs w:val="23"/>
        </w:rPr>
        <w:t xml:space="preserve">akuntabilitas yang berkaitan dengan bagaimana UUD  maupun peraturan  dapat </w:t>
      </w:r>
      <w:proofErr w:type="spellStart"/>
      <w:r w:rsidRPr="006E70E3">
        <w:rPr>
          <w:sz w:val="23"/>
          <w:szCs w:val="23"/>
        </w:rPr>
        <w:t>dilaksakan</w:t>
      </w:r>
      <w:proofErr w:type="spellEnd"/>
      <w:r w:rsidRPr="006E70E3">
        <w:rPr>
          <w:sz w:val="23"/>
          <w:szCs w:val="23"/>
        </w:rPr>
        <w:t xml:space="preserve"> dengan baik oleh pemegang amanah.</w:t>
      </w:r>
    </w:p>
    <w:p w14:paraId="79172242" w14:textId="77777777" w:rsidR="006E70E3" w:rsidRPr="006E70E3" w:rsidRDefault="006E70E3" w:rsidP="006E70E3">
      <w:pPr>
        <w:pStyle w:val="ListParagraph"/>
        <w:widowControl/>
        <w:numPr>
          <w:ilvl w:val="0"/>
          <w:numId w:val="37"/>
        </w:numPr>
        <w:autoSpaceDE/>
        <w:autoSpaceDN/>
        <w:contextualSpacing/>
        <w:jc w:val="both"/>
        <w:rPr>
          <w:sz w:val="23"/>
          <w:szCs w:val="23"/>
        </w:rPr>
      </w:pPr>
      <w:r w:rsidRPr="006E70E3">
        <w:rPr>
          <w:i/>
          <w:sz w:val="23"/>
          <w:szCs w:val="23"/>
        </w:rPr>
        <w:t xml:space="preserve">Program </w:t>
      </w:r>
      <w:proofErr w:type="spellStart"/>
      <w:r w:rsidRPr="006E70E3">
        <w:rPr>
          <w:i/>
          <w:sz w:val="23"/>
          <w:szCs w:val="23"/>
        </w:rPr>
        <w:t>accountability</w:t>
      </w:r>
      <w:proofErr w:type="spellEnd"/>
      <w:r w:rsidRPr="006E70E3">
        <w:rPr>
          <w:i/>
          <w:sz w:val="23"/>
          <w:szCs w:val="23"/>
        </w:rPr>
        <w:t xml:space="preserve">, </w:t>
      </w:r>
      <w:r w:rsidRPr="006E70E3">
        <w:rPr>
          <w:sz w:val="23"/>
          <w:szCs w:val="23"/>
        </w:rPr>
        <w:t>akuntabilitas yang berkaitan dengan bagaimana pemerintah mencapai program-program yang telah ditetapkan.</w:t>
      </w:r>
    </w:p>
    <w:p w14:paraId="078A454D" w14:textId="77777777" w:rsidR="006E70E3" w:rsidRPr="006E70E3" w:rsidRDefault="006E70E3" w:rsidP="006E70E3">
      <w:pPr>
        <w:pStyle w:val="ListParagraph"/>
        <w:widowControl/>
        <w:numPr>
          <w:ilvl w:val="0"/>
          <w:numId w:val="37"/>
        </w:numPr>
        <w:autoSpaceDE/>
        <w:autoSpaceDN/>
        <w:contextualSpacing/>
        <w:jc w:val="both"/>
        <w:rPr>
          <w:sz w:val="23"/>
          <w:szCs w:val="23"/>
        </w:rPr>
      </w:pPr>
      <w:proofErr w:type="spellStart"/>
      <w:r w:rsidRPr="006E70E3">
        <w:rPr>
          <w:i/>
          <w:sz w:val="23"/>
          <w:szCs w:val="23"/>
        </w:rPr>
        <w:t>Process</w:t>
      </w:r>
      <w:proofErr w:type="spellEnd"/>
      <w:r w:rsidRPr="006E70E3">
        <w:rPr>
          <w:i/>
          <w:sz w:val="23"/>
          <w:szCs w:val="23"/>
        </w:rPr>
        <w:t xml:space="preserve"> </w:t>
      </w:r>
      <w:proofErr w:type="spellStart"/>
      <w:r w:rsidRPr="006E70E3">
        <w:rPr>
          <w:i/>
          <w:sz w:val="23"/>
          <w:szCs w:val="23"/>
        </w:rPr>
        <w:t>accountability</w:t>
      </w:r>
      <w:proofErr w:type="spellEnd"/>
      <w:r w:rsidRPr="006E70E3">
        <w:rPr>
          <w:i/>
          <w:sz w:val="23"/>
          <w:szCs w:val="23"/>
        </w:rPr>
        <w:t xml:space="preserve">, </w:t>
      </w:r>
      <w:r w:rsidRPr="006E70E3">
        <w:rPr>
          <w:sz w:val="23"/>
          <w:szCs w:val="23"/>
        </w:rPr>
        <w:t xml:space="preserve">akuntabilitas yang berkaitan dengan bagaimana pemerintah mengolah dan memberdayakan sumber-sumber potensi </w:t>
      </w:r>
      <w:proofErr w:type="spellStart"/>
      <w:r w:rsidRPr="006E70E3">
        <w:rPr>
          <w:sz w:val="23"/>
          <w:szCs w:val="23"/>
        </w:rPr>
        <w:t>dearah</w:t>
      </w:r>
      <w:proofErr w:type="spellEnd"/>
      <w:r w:rsidRPr="006E70E3">
        <w:rPr>
          <w:sz w:val="23"/>
          <w:szCs w:val="23"/>
        </w:rPr>
        <w:t xml:space="preserve"> secara ekonomis dan efisien.</w:t>
      </w:r>
    </w:p>
    <w:p w14:paraId="5E91503F" w14:textId="77777777" w:rsidR="006E70E3" w:rsidRPr="006E70E3" w:rsidRDefault="006E70E3" w:rsidP="006E70E3">
      <w:pPr>
        <w:pStyle w:val="ListParagraph"/>
        <w:widowControl/>
        <w:numPr>
          <w:ilvl w:val="0"/>
          <w:numId w:val="37"/>
        </w:numPr>
        <w:autoSpaceDE/>
        <w:autoSpaceDN/>
        <w:contextualSpacing/>
        <w:jc w:val="both"/>
        <w:rPr>
          <w:sz w:val="23"/>
          <w:szCs w:val="23"/>
        </w:rPr>
      </w:pPr>
      <w:proofErr w:type="spellStart"/>
      <w:r w:rsidRPr="006E70E3">
        <w:rPr>
          <w:i/>
          <w:sz w:val="23"/>
          <w:szCs w:val="23"/>
        </w:rPr>
        <w:t>Outcome</w:t>
      </w:r>
      <w:proofErr w:type="spellEnd"/>
      <w:r w:rsidRPr="006E70E3">
        <w:rPr>
          <w:i/>
          <w:sz w:val="23"/>
          <w:szCs w:val="23"/>
        </w:rPr>
        <w:t xml:space="preserve"> </w:t>
      </w:r>
      <w:proofErr w:type="spellStart"/>
      <w:r w:rsidRPr="006E70E3">
        <w:rPr>
          <w:i/>
          <w:sz w:val="23"/>
          <w:szCs w:val="23"/>
        </w:rPr>
        <w:t>accountability</w:t>
      </w:r>
      <w:proofErr w:type="spellEnd"/>
      <w:r w:rsidRPr="006E70E3">
        <w:rPr>
          <w:i/>
          <w:sz w:val="23"/>
          <w:szCs w:val="23"/>
        </w:rPr>
        <w:t xml:space="preserve">, </w:t>
      </w:r>
      <w:r w:rsidRPr="006E70E3">
        <w:rPr>
          <w:sz w:val="23"/>
          <w:szCs w:val="23"/>
        </w:rPr>
        <w:t>akuntabilitas yang berkaitan dengan bagaimana efektivitas hasil dapat bermanfaat memenuhi harapan dan kebutuhan masyarakat.</w:t>
      </w:r>
    </w:p>
    <w:p w14:paraId="07C06059" w14:textId="77777777" w:rsidR="006E70E3" w:rsidRPr="006E70E3" w:rsidRDefault="006E70E3" w:rsidP="006E70E3">
      <w:pPr>
        <w:spacing w:line="240" w:lineRule="auto"/>
        <w:ind w:firstLine="567"/>
        <w:jc w:val="both"/>
        <w:rPr>
          <w:rFonts w:ascii="Times New Roman" w:hAnsi="Times New Roman" w:cs="Times New Roman"/>
          <w:sz w:val="23"/>
          <w:szCs w:val="23"/>
        </w:rPr>
      </w:pPr>
      <w:r w:rsidRPr="006E70E3">
        <w:rPr>
          <w:rFonts w:ascii="Times New Roman" w:hAnsi="Times New Roman" w:cs="Times New Roman"/>
          <w:sz w:val="23"/>
          <w:szCs w:val="23"/>
        </w:rPr>
        <w:t xml:space="preserve">Berdasarkan teori </w:t>
      </w:r>
      <w:proofErr w:type="spellStart"/>
      <w:r w:rsidRPr="006E70E3">
        <w:rPr>
          <w:rFonts w:ascii="Times New Roman" w:hAnsi="Times New Roman" w:cs="Times New Roman"/>
          <w:sz w:val="23"/>
          <w:szCs w:val="23"/>
        </w:rPr>
        <w:t>diatas</w:t>
      </w:r>
      <w:proofErr w:type="spellEnd"/>
      <w:r w:rsidRPr="006E70E3">
        <w:rPr>
          <w:rFonts w:ascii="Times New Roman" w:hAnsi="Times New Roman" w:cs="Times New Roman"/>
          <w:sz w:val="23"/>
          <w:szCs w:val="23"/>
        </w:rPr>
        <w:t xml:space="preserve">  dengan akuntabilitas yang sudah dijalankan oleh pemerintah desa dapat dikatakan belum sepenuhnya berjalan dengan baik. Hal tersebut didukung dengan hasil wawancara </w:t>
      </w:r>
      <w:proofErr w:type="spellStart"/>
      <w:r w:rsidRPr="006E70E3">
        <w:rPr>
          <w:rFonts w:ascii="Times New Roman" w:hAnsi="Times New Roman" w:cs="Times New Roman"/>
          <w:sz w:val="23"/>
          <w:szCs w:val="23"/>
        </w:rPr>
        <w:t>dimana</w:t>
      </w:r>
      <w:proofErr w:type="spellEnd"/>
      <w:r w:rsidRPr="006E70E3">
        <w:rPr>
          <w:rFonts w:ascii="Times New Roman" w:hAnsi="Times New Roman" w:cs="Times New Roman"/>
          <w:sz w:val="23"/>
          <w:szCs w:val="23"/>
        </w:rPr>
        <w:t xml:space="preserve"> beberapa informan mengatakan bahwa program dana desa belum sesuai dengan kebutuhan masyarakat dan dibuktikan dengan program dana desa yang ditetapkan dari hasil </w:t>
      </w:r>
      <w:proofErr w:type="spellStart"/>
      <w:r w:rsidRPr="006E70E3">
        <w:rPr>
          <w:rFonts w:ascii="Times New Roman" w:hAnsi="Times New Roman" w:cs="Times New Roman"/>
          <w:sz w:val="23"/>
          <w:szCs w:val="23"/>
        </w:rPr>
        <w:t>Musrenbangdesa</w:t>
      </w:r>
      <w:proofErr w:type="spellEnd"/>
      <w:r w:rsidRPr="006E70E3">
        <w:rPr>
          <w:rFonts w:ascii="Times New Roman" w:hAnsi="Times New Roman" w:cs="Times New Roman"/>
          <w:sz w:val="23"/>
          <w:szCs w:val="23"/>
        </w:rPr>
        <w:t xml:space="preserve"> yang </w:t>
      </w:r>
      <w:proofErr w:type="spellStart"/>
      <w:r w:rsidRPr="006E70E3">
        <w:rPr>
          <w:rFonts w:ascii="Times New Roman" w:hAnsi="Times New Roman" w:cs="Times New Roman"/>
          <w:sz w:val="23"/>
          <w:szCs w:val="23"/>
        </w:rPr>
        <w:t>didalamnya</w:t>
      </w:r>
      <w:proofErr w:type="spellEnd"/>
      <w:r w:rsidRPr="006E70E3">
        <w:rPr>
          <w:rFonts w:ascii="Times New Roman" w:hAnsi="Times New Roman" w:cs="Times New Roman"/>
          <w:sz w:val="23"/>
          <w:szCs w:val="23"/>
        </w:rPr>
        <w:t xml:space="preserve"> hanya berisikan kegiatan pembangunan </w:t>
      </w:r>
      <w:proofErr w:type="spellStart"/>
      <w:r w:rsidRPr="006E70E3">
        <w:rPr>
          <w:rFonts w:ascii="Times New Roman" w:hAnsi="Times New Roman" w:cs="Times New Roman"/>
          <w:sz w:val="23"/>
          <w:szCs w:val="23"/>
        </w:rPr>
        <w:t>infrasturktur</w:t>
      </w:r>
      <w:proofErr w:type="spellEnd"/>
      <w:r w:rsidRPr="006E70E3">
        <w:rPr>
          <w:rFonts w:ascii="Times New Roman" w:hAnsi="Times New Roman" w:cs="Times New Roman"/>
          <w:sz w:val="23"/>
          <w:szCs w:val="23"/>
        </w:rPr>
        <w:t xml:space="preserve"> dan pemberdayaan yang tidak memiliki pengaruh secara ekonomi bagi masyarakat desa </w:t>
      </w:r>
    </w:p>
    <w:p w14:paraId="5B283A56" w14:textId="74D7C963" w:rsidR="00946E91" w:rsidRPr="00EC3511" w:rsidRDefault="006E70E3" w:rsidP="00796865">
      <w:pPr>
        <w:spacing w:line="240" w:lineRule="auto"/>
        <w:ind w:firstLine="567"/>
        <w:jc w:val="both"/>
        <w:rPr>
          <w:rFonts w:ascii="Times New Roman" w:hAnsi="Times New Roman" w:cs="Times New Roman"/>
          <w:sz w:val="23"/>
          <w:szCs w:val="23"/>
        </w:rPr>
      </w:pPr>
      <w:r w:rsidRPr="006E70E3">
        <w:rPr>
          <w:rFonts w:ascii="Times New Roman" w:hAnsi="Times New Roman" w:cs="Times New Roman"/>
          <w:sz w:val="23"/>
          <w:szCs w:val="23"/>
        </w:rPr>
        <w:t xml:space="preserve">Sesuai dengan poin 4 yaitu </w:t>
      </w:r>
      <w:proofErr w:type="spellStart"/>
      <w:r w:rsidRPr="006E70E3">
        <w:rPr>
          <w:rFonts w:ascii="Times New Roman" w:hAnsi="Times New Roman" w:cs="Times New Roman"/>
          <w:i/>
          <w:sz w:val="23"/>
          <w:szCs w:val="23"/>
        </w:rPr>
        <w:t>Process</w:t>
      </w:r>
      <w:proofErr w:type="spellEnd"/>
      <w:r w:rsidRPr="006E70E3">
        <w:rPr>
          <w:rFonts w:ascii="Times New Roman" w:hAnsi="Times New Roman" w:cs="Times New Roman"/>
          <w:i/>
          <w:sz w:val="23"/>
          <w:szCs w:val="23"/>
        </w:rPr>
        <w:t xml:space="preserve"> </w:t>
      </w:r>
      <w:proofErr w:type="spellStart"/>
      <w:r w:rsidRPr="006E70E3">
        <w:rPr>
          <w:rFonts w:ascii="Times New Roman" w:hAnsi="Times New Roman" w:cs="Times New Roman"/>
          <w:i/>
          <w:sz w:val="23"/>
          <w:szCs w:val="23"/>
        </w:rPr>
        <w:t>accountability</w:t>
      </w:r>
      <w:proofErr w:type="spellEnd"/>
      <w:r w:rsidRPr="006E70E3">
        <w:rPr>
          <w:rFonts w:ascii="Times New Roman" w:hAnsi="Times New Roman" w:cs="Times New Roman"/>
          <w:i/>
          <w:sz w:val="23"/>
          <w:szCs w:val="23"/>
        </w:rPr>
        <w:t xml:space="preserve">, </w:t>
      </w:r>
      <w:r w:rsidRPr="006E70E3">
        <w:rPr>
          <w:rFonts w:ascii="Times New Roman" w:hAnsi="Times New Roman" w:cs="Times New Roman"/>
          <w:sz w:val="23"/>
          <w:szCs w:val="23"/>
        </w:rPr>
        <w:t xml:space="preserve">Pemerintah desa saat ini belum mampu mengolah dan memberdayakan sumber-sumber potensi desa secara ekonomis dan efisien. Hal tersebut dapat dilihat dari Rekapitulasi Kegiatan Dana Desa di Tabel 4.4 bahwa dalam rekapitulasi tersebut tidak ada program pemberdayaan terkait peningkatan maupun pengembangan potensi sumber daya alam yang ada di Desa Sungai Mariam. Kemudian poin 5 yaitu </w:t>
      </w:r>
      <w:proofErr w:type="spellStart"/>
      <w:r w:rsidRPr="006E70E3">
        <w:rPr>
          <w:rFonts w:ascii="Times New Roman" w:hAnsi="Times New Roman" w:cs="Times New Roman"/>
          <w:i/>
          <w:sz w:val="23"/>
          <w:szCs w:val="23"/>
        </w:rPr>
        <w:t>Outcome</w:t>
      </w:r>
      <w:proofErr w:type="spellEnd"/>
      <w:r w:rsidRPr="006E70E3">
        <w:rPr>
          <w:rFonts w:ascii="Times New Roman" w:hAnsi="Times New Roman" w:cs="Times New Roman"/>
          <w:i/>
          <w:sz w:val="23"/>
          <w:szCs w:val="23"/>
        </w:rPr>
        <w:t xml:space="preserve"> </w:t>
      </w:r>
      <w:proofErr w:type="spellStart"/>
      <w:r w:rsidRPr="006E70E3">
        <w:rPr>
          <w:rFonts w:ascii="Times New Roman" w:hAnsi="Times New Roman" w:cs="Times New Roman"/>
          <w:i/>
          <w:sz w:val="23"/>
          <w:szCs w:val="23"/>
        </w:rPr>
        <w:t>accountability</w:t>
      </w:r>
      <w:proofErr w:type="spellEnd"/>
      <w:r w:rsidRPr="006E70E3">
        <w:rPr>
          <w:rFonts w:ascii="Times New Roman" w:hAnsi="Times New Roman" w:cs="Times New Roman"/>
          <w:sz w:val="23"/>
          <w:szCs w:val="23"/>
        </w:rPr>
        <w:t xml:space="preserve">, Pemerintah Desa Sungai Mariam belum mencapai hasil yang efektif yang bermanfaat dan sesuai dengan kebutuhan masyarakat. Hal tersebut didukung oleh pernyataan dari beberapa informan dan juga hasil rekapitulasi dana desa pada Tabel 4.4 bahwa tidak ada program baik pembangunan infrastruktur maupun program pemberdayaan masyarakat yang berguna untuk meningkatkan perekonomian masyarakat. </w:t>
      </w:r>
    </w:p>
    <w:p w14:paraId="1AF024CB" w14:textId="77777777" w:rsidR="002155A6" w:rsidRPr="00026BB5" w:rsidRDefault="0038736B" w:rsidP="002155A6">
      <w:pPr>
        <w:pStyle w:val="BodyText"/>
        <w:spacing w:before="178"/>
        <w:ind w:right="-65" w:hanging="869"/>
        <w:jc w:val="both"/>
        <w:rPr>
          <w:b/>
        </w:rPr>
      </w:pPr>
      <w:r w:rsidRPr="00026BB5">
        <w:rPr>
          <w:b/>
        </w:rPr>
        <w:tab/>
        <w:t>Kesimpulan dan Saran</w:t>
      </w:r>
    </w:p>
    <w:p w14:paraId="09C036BF" w14:textId="77777777" w:rsidR="0038736B" w:rsidRPr="00026BB5" w:rsidRDefault="0038736B" w:rsidP="00140836">
      <w:pPr>
        <w:pStyle w:val="BodyText"/>
        <w:spacing w:before="178"/>
        <w:ind w:right="-65" w:hanging="869"/>
        <w:jc w:val="both"/>
        <w:rPr>
          <w:b/>
          <w:i/>
        </w:rPr>
      </w:pPr>
      <w:r w:rsidRPr="00026BB5">
        <w:rPr>
          <w:b/>
        </w:rPr>
        <w:tab/>
      </w:r>
      <w:r w:rsidRPr="00026BB5">
        <w:rPr>
          <w:b/>
          <w:i/>
        </w:rPr>
        <w:t>Kesimpulan</w:t>
      </w:r>
      <w:r w:rsidRPr="00026BB5">
        <w:rPr>
          <w:b/>
          <w:i/>
        </w:rPr>
        <w:tab/>
      </w:r>
    </w:p>
    <w:p w14:paraId="5896D91D" w14:textId="77777777" w:rsidR="00EC3511" w:rsidRPr="00EC3511" w:rsidRDefault="00064B0D" w:rsidP="00EC3511">
      <w:pPr>
        <w:spacing w:line="240" w:lineRule="auto"/>
        <w:ind w:firstLine="567"/>
        <w:jc w:val="both"/>
        <w:rPr>
          <w:rFonts w:ascii="Times New Roman" w:hAnsi="Times New Roman" w:cs="Times New Roman"/>
          <w:sz w:val="23"/>
          <w:szCs w:val="23"/>
        </w:rPr>
      </w:pPr>
      <w:r w:rsidRPr="00026BB5">
        <w:rPr>
          <w:b/>
          <w:i/>
        </w:rPr>
        <w:lastRenderedPageBreak/>
        <w:tab/>
      </w:r>
      <w:r w:rsidR="00EC3511" w:rsidRPr="00EC3511">
        <w:rPr>
          <w:rFonts w:ascii="Times New Roman" w:hAnsi="Times New Roman" w:cs="Times New Roman"/>
          <w:sz w:val="23"/>
          <w:szCs w:val="23"/>
        </w:rPr>
        <w:t>Berdasarkan penyajian data dari hasil penelitian mengenai Akuntabilitas Pemerintah Desa Sungai Mariam Kecamatan Anggana Kabupaten Kutai Kartanegara Dalam Pengelolaan Dana Desa, maka peneliti menyimpulkan bahwa:</w:t>
      </w:r>
    </w:p>
    <w:p w14:paraId="31460C3A" w14:textId="0ABA2F0E" w:rsidR="0001798B" w:rsidRDefault="008242BE" w:rsidP="004C69FE">
      <w:pPr>
        <w:pStyle w:val="ListParagraph"/>
        <w:widowControl/>
        <w:autoSpaceDE/>
        <w:autoSpaceDN/>
        <w:ind w:left="0" w:firstLine="567"/>
        <w:contextualSpacing/>
        <w:jc w:val="both"/>
        <w:rPr>
          <w:sz w:val="23"/>
          <w:szCs w:val="23"/>
          <w:lang w:val="id-ID"/>
        </w:rPr>
      </w:pPr>
      <w:r>
        <w:rPr>
          <w:sz w:val="23"/>
          <w:szCs w:val="23"/>
          <w:lang w:val="id-ID"/>
        </w:rPr>
        <w:t xml:space="preserve">Akuntabilitas yang telah dilaksanakan </w:t>
      </w:r>
      <w:r w:rsidR="00793CDF">
        <w:rPr>
          <w:sz w:val="23"/>
          <w:szCs w:val="23"/>
          <w:lang w:val="id-ID"/>
        </w:rPr>
        <w:t xml:space="preserve">dalam pengelolaan dana desa </w:t>
      </w:r>
      <w:r>
        <w:rPr>
          <w:sz w:val="23"/>
          <w:szCs w:val="23"/>
          <w:lang w:val="id-ID"/>
        </w:rPr>
        <w:t xml:space="preserve">oleh perangkat desa sudah berjalan dengan baik sesuai dengan prosedur dan kebijakan yang berlaku. Namun, masih terdapat kendala bagi pemerintah desa dalam mencapai tujuan dana desa itu sendiri yaitu meningkatkan ekonomi produktif secara berkala. Hal tersebut dikarenakan pemerintah desa belum mumpuni dalam </w:t>
      </w:r>
      <w:r w:rsidR="00FB33A2">
        <w:rPr>
          <w:sz w:val="23"/>
          <w:szCs w:val="23"/>
          <w:lang w:val="id-ID"/>
        </w:rPr>
        <w:t xml:space="preserve">upaya menciptakan program tepat guna bagi masyarakat desa untuk meningkatkan </w:t>
      </w:r>
      <w:proofErr w:type="spellStart"/>
      <w:r w:rsidR="00FB33A2">
        <w:rPr>
          <w:sz w:val="23"/>
          <w:szCs w:val="23"/>
          <w:lang w:val="id-ID"/>
        </w:rPr>
        <w:t>pereknomian</w:t>
      </w:r>
      <w:proofErr w:type="spellEnd"/>
      <w:r w:rsidR="00FB33A2">
        <w:rPr>
          <w:sz w:val="23"/>
          <w:szCs w:val="23"/>
          <w:lang w:val="id-ID"/>
        </w:rPr>
        <w:t xml:space="preserve"> desa.</w:t>
      </w:r>
    </w:p>
    <w:p w14:paraId="7AE8EE72" w14:textId="683C4227" w:rsidR="00FB33A2" w:rsidRDefault="00793CDF" w:rsidP="004C69FE">
      <w:pPr>
        <w:pStyle w:val="ListParagraph"/>
        <w:widowControl/>
        <w:autoSpaceDE/>
        <w:autoSpaceDN/>
        <w:ind w:left="0" w:firstLine="567"/>
        <w:contextualSpacing/>
        <w:jc w:val="both"/>
        <w:rPr>
          <w:sz w:val="23"/>
          <w:szCs w:val="23"/>
          <w:lang w:val="id-ID"/>
        </w:rPr>
      </w:pPr>
      <w:r>
        <w:rPr>
          <w:sz w:val="23"/>
          <w:szCs w:val="23"/>
          <w:lang w:val="id-ID"/>
        </w:rPr>
        <w:t>Pada bidang pembangunan juga, perangkat desa masih belum memiliki standar prioritas pembangunan sehingga banyak pembangunan yang dilaksanakan oleh perangkat desa belum mewakili kebutuhan desa secara umum.</w:t>
      </w:r>
    </w:p>
    <w:p w14:paraId="036BAFC5" w14:textId="76478D4B" w:rsidR="00EC3511" w:rsidRDefault="000452AC" w:rsidP="004C69FE">
      <w:pPr>
        <w:pStyle w:val="ListParagraph"/>
        <w:widowControl/>
        <w:autoSpaceDE/>
        <w:autoSpaceDN/>
        <w:ind w:left="0" w:firstLine="567"/>
        <w:contextualSpacing/>
        <w:jc w:val="both"/>
        <w:rPr>
          <w:sz w:val="23"/>
          <w:szCs w:val="23"/>
          <w:lang w:val="id-ID"/>
        </w:rPr>
      </w:pPr>
      <w:r>
        <w:rPr>
          <w:sz w:val="23"/>
          <w:szCs w:val="23"/>
          <w:lang w:val="id-ID"/>
        </w:rPr>
        <w:t xml:space="preserve">Kemudian program pemberdayaan masyarakat desa yang minim juga menjadi salah satu kekurangan bagi pemerintah Desa Sungai Mariam karena </w:t>
      </w:r>
      <w:r w:rsidR="002B4B11">
        <w:rPr>
          <w:sz w:val="23"/>
          <w:szCs w:val="23"/>
          <w:lang w:val="id-ID"/>
        </w:rPr>
        <w:t>program-program tersebut belum bisa menciptakan manfaat berjangka panjang bagi masyarakat desa</w:t>
      </w:r>
      <w:r w:rsidR="00386C67">
        <w:rPr>
          <w:sz w:val="23"/>
          <w:szCs w:val="23"/>
          <w:lang w:val="id-ID"/>
        </w:rPr>
        <w:t xml:space="preserve"> sehingga  dapat dikatakan dana desa belum bisa dirasakan secara umum dan belum bisa menciptakan perekonomian berskala produktif.</w:t>
      </w:r>
    </w:p>
    <w:p w14:paraId="0F944BCD" w14:textId="28E25954" w:rsidR="006743B4" w:rsidRPr="003B60C2" w:rsidRDefault="006743B4" w:rsidP="003B60C2">
      <w:pPr>
        <w:spacing w:line="240" w:lineRule="auto"/>
        <w:contextualSpacing/>
        <w:jc w:val="both"/>
        <w:rPr>
          <w:rFonts w:asciiTheme="majorBidi" w:hAnsiTheme="majorBidi" w:cstheme="majorBidi"/>
          <w:sz w:val="23"/>
          <w:szCs w:val="23"/>
        </w:rPr>
      </w:pPr>
      <w:r w:rsidRPr="006743B4">
        <w:rPr>
          <w:rFonts w:asciiTheme="majorBidi" w:hAnsiTheme="majorBidi" w:cstheme="majorBidi"/>
          <w:sz w:val="23"/>
          <w:szCs w:val="23"/>
        </w:rPr>
        <w:t xml:space="preserve">Bentuk pertanggungjawaban yang sudah dilakukan pemerintah desa ialah pemerintah desa melaporkan hasil pelaksanaan dana desa dengan tepat waktu sehingga pencairan dana desa tahap kedua dapat segera diterima. Pemerintah desa juga aktif memberikan informasi kegiatan dana desa melalui media sosial </w:t>
      </w:r>
      <w:proofErr w:type="spellStart"/>
      <w:r w:rsidRPr="006743B4">
        <w:rPr>
          <w:rFonts w:asciiTheme="majorBidi" w:hAnsiTheme="majorBidi" w:cstheme="majorBidi"/>
          <w:i/>
          <w:sz w:val="23"/>
          <w:szCs w:val="23"/>
        </w:rPr>
        <w:t>facebook</w:t>
      </w:r>
      <w:proofErr w:type="spellEnd"/>
      <w:r w:rsidRPr="006743B4">
        <w:rPr>
          <w:rFonts w:asciiTheme="majorBidi" w:hAnsiTheme="majorBidi" w:cstheme="majorBidi"/>
          <w:sz w:val="23"/>
          <w:szCs w:val="23"/>
        </w:rPr>
        <w:t xml:space="preserve"> milik kantor desa dan terdapat bagan informasi yang memuat tentang besaran dana desa yang diterima pada tahun berkenaan. Namun, untuk web resmi Desa Sungai Mariam belum tersedia sehingga akses informasi mengenai pengelolaan dana desa masih harus dilakukan dengan datang ke kantor desa. Dalam hal akuntabilitas secara keseluruhan belum terlaksana dengan baik dikarenakan pengetahuan perangkat desa yang minim mengenai pengelolaan dana desa yang baik dan juga kurangnya bimbingan secara teknis untuk membantu pemerintah desa mengelola dana desa agar hasil yang didapatkan tepat sasaran dan memenuhi kebutuhan masyarakat desa secara menyeluruh untuk meningkatkan perekonomian desa.</w:t>
      </w:r>
    </w:p>
    <w:p w14:paraId="4D2FEEEB" w14:textId="77777777" w:rsidR="00EC41AB" w:rsidRPr="00026BB5" w:rsidRDefault="00CF1734" w:rsidP="00140836">
      <w:pPr>
        <w:pStyle w:val="BodyText"/>
        <w:tabs>
          <w:tab w:val="left" w:pos="9214"/>
        </w:tabs>
        <w:spacing w:before="171"/>
        <w:ind w:right="-65"/>
        <w:jc w:val="both"/>
        <w:rPr>
          <w:b/>
          <w:i/>
        </w:rPr>
      </w:pPr>
      <w:r w:rsidRPr="00026BB5">
        <w:rPr>
          <w:b/>
          <w:i/>
        </w:rPr>
        <w:t>Saran</w:t>
      </w:r>
    </w:p>
    <w:p w14:paraId="3661BFAF" w14:textId="00ABA767" w:rsidR="0037495F" w:rsidRDefault="0037495F" w:rsidP="0001798B">
      <w:pPr>
        <w:pStyle w:val="ListParagraph"/>
        <w:widowControl/>
        <w:autoSpaceDE/>
        <w:autoSpaceDN/>
        <w:ind w:left="0" w:firstLine="720"/>
        <w:contextualSpacing/>
        <w:jc w:val="both"/>
        <w:rPr>
          <w:sz w:val="23"/>
          <w:szCs w:val="23"/>
          <w:lang w:val="id-ID"/>
        </w:rPr>
      </w:pPr>
      <w:r>
        <w:rPr>
          <w:sz w:val="23"/>
          <w:szCs w:val="23"/>
          <w:lang w:val="id-ID"/>
        </w:rPr>
        <w:t xml:space="preserve">Dalam </w:t>
      </w:r>
      <w:r w:rsidR="000A0027">
        <w:rPr>
          <w:sz w:val="23"/>
          <w:szCs w:val="23"/>
          <w:lang w:val="id-ID"/>
        </w:rPr>
        <w:t xml:space="preserve">upaya mengoptimalkan penggunaan Dana Desa sebaiknya seluruh lapisan dari pemerintahan diberikan </w:t>
      </w:r>
      <w:r w:rsidR="009F069C">
        <w:rPr>
          <w:sz w:val="23"/>
          <w:szCs w:val="23"/>
          <w:lang w:val="id-ID"/>
        </w:rPr>
        <w:t xml:space="preserve">petunjuk teknis bagaimana cara merencanakan, </w:t>
      </w:r>
      <w:proofErr w:type="spellStart"/>
      <w:r w:rsidR="009F069C">
        <w:rPr>
          <w:sz w:val="23"/>
          <w:szCs w:val="23"/>
          <w:lang w:val="id-ID"/>
        </w:rPr>
        <w:t>menatausahakan</w:t>
      </w:r>
      <w:proofErr w:type="spellEnd"/>
      <w:r w:rsidR="009F069C">
        <w:rPr>
          <w:sz w:val="23"/>
          <w:szCs w:val="23"/>
          <w:lang w:val="id-ID"/>
        </w:rPr>
        <w:t xml:space="preserve">, melaksanakan serta </w:t>
      </w:r>
      <w:proofErr w:type="spellStart"/>
      <w:r w:rsidR="009F069C">
        <w:rPr>
          <w:sz w:val="23"/>
          <w:szCs w:val="23"/>
          <w:lang w:val="id-ID"/>
        </w:rPr>
        <w:t>memertanggungjawabkannya</w:t>
      </w:r>
      <w:proofErr w:type="spellEnd"/>
      <w:r w:rsidR="009F069C">
        <w:rPr>
          <w:sz w:val="23"/>
          <w:szCs w:val="23"/>
          <w:lang w:val="id-ID"/>
        </w:rPr>
        <w:t xml:space="preserve">. Hal ini tidak hanya menjadi sekadar syarat namun juga harus </w:t>
      </w:r>
      <w:r w:rsidR="00FA4D35">
        <w:rPr>
          <w:sz w:val="23"/>
          <w:szCs w:val="23"/>
          <w:lang w:val="id-ID"/>
        </w:rPr>
        <w:t xml:space="preserve">dimintai pertanggungjawabannya. Sebaiknya Pemerintah Pusat dalam membuat program sudah memiliki kepastian yang mendetail sehingga ketika diterapkan tidak menjadi </w:t>
      </w:r>
      <w:r w:rsidR="00AA7CA5">
        <w:rPr>
          <w:sz w:val="23"/>
          <w:szCs w:val="23"/>
          <w:lang w:val="id-ID"/>
        </w:rPr>
        <w:t>kebijakan yang sia-sia atau tidak membuahkan hasil yang diharapkan.</w:t>
      </w:r>
      <w:r w:rsidR="004D4062">
        <w:rPr>
          <w:sz w:val="23"/>
          <w:szCs w:val="23"/>
          <w:lang w:val="id-ID"/>
        </w:rPr>
        <w:t xml:space="preserve"> </w:t>
      </w:r>
    </w:p>
    <w:p w14:paraId="26012869" w14:textId="67111724" w:rsidR="00A04F0E" w:rsidRPr="003B60C2" w:rsidRDefault="004D4062" w:rsidP="003B60C2">
      <w:pPr>
        <w:pStyle w:val="ListParagraph"/>
        <w:widowControl/>
        <w:autoSpaceDE/>
        <w:autoSpaceDN/>
        <w:ind w:left="0" w:firstLine="720"/>
        <w:contextualSpacing/>
        <w:jc w:val="both"/>
        <w:rPr>
          <w:sz w:val="23"/>
          <w:szCs w:val="23"/>
          <w:lang w:val="id-ID"/>
        </w:rPr>
      </w:pPr>
      <w:r>
        <w:rPr>
          <w:sz w:val="23"/>
          <w:szCs w:val="23"/>
          <w:lang w:val="id-ID"/>
        </w:rPr>
        <w:t xml:space="preserve">Perlu adanya kontribusi antara pemerintah dan juga </w:t>
      </w:r>
      <w:r w:rsidR="00B51198">
        <w:rPr>
          <w:sz w:val="23"/>
          <w:szCs w:val="23"/>
          <w:lang w:val="id-ID"/>
        </w:rPr>
        <w:t xml:space="preserve">ahli dalam masing-masing bidang yang </w:t>
      </w:r>
      <w:proofErr w:type="spellStart"/>
      <w:r w:rsidR="00B51198">
        <w:rPr>
          <w:sz w:val="23"/>
          <w:szCs w:val="23"/>
          <w:lang w:val="id-ID"/>
        </w:rPr>
        <w:t>berikaitan</w:t>
      </w:r>
      <w:proofErr w:type="spellEnd"/>
      <w:r w:rsidR="00B51198">
        <w:rPr>
          <w:sz w:val="23"/>
          <w:szCs w:val="23"/>
          <w:lang w:val="id-ID"/>
        </w:rPr>
        <w:t xml:space="preserve"> untuk kemudian membantu dalam merancang program tepat guna bagi setiap desa yang ada di Indonesia.</w:t>
      </w:r>
      <w:r w:rsidR="003B60C2">
        <w:rPr>
          <w:sz w:val="23"/>
          <w:szCs w:val="23"/>
          <w:lang w:val="id-ID"/>
        </w:rPr>
        <w:t xml:space="preserve"> </w:t>
      </w:r>
      <w:r w:rsidR="00A04F0E" w:rsidRPr="00A04F0E">
        <w:rPr>
          <w:rFonts w:asciiTheme="majorBidi" w:hAnsiTheme="majorBidi" w:cstheme="majorBidi"/>
          <w:sz w:val="23"/>
          <w:szCs w:val="23"/>
        </w:rPr>
        <w:t>Akses informasi mengenai desa yang dapat diakses melalui web resmi desa sebaiknya kembali diaktifkan agar memudahkan masyarakat umum dalam mengakses informasi mengenai desa.</w:t>
      </w:r>
    </w:p>
    <w:p w14:paraId="16B12C67" w14:textId="49E0D27D" w:rsidR="00A04F0E" w:rsidRDefault="00A04F0E" w:rsidP="00A04F0E">
      <w:pPr>
        <w:pStyle w:val="ListParagraph"/>
        <w:widowControl/>
        <w:autoSpaceDE/>
        <w:autoSpaceDN/>
        <w:ind w:left="0" w:firstLine="720"/>
        <w:contextualSpacing/>
        <w:jc w:val="both"/>
        <w:rPr>
          <w:sz w:val="24"/>
          <w:szCs w:val="24"/>
        </w:rPr>
      </w:pPr>
      <w:r w:rsidRPr="004E2271">
        <w:rPr>
          <w:sz w:val="24"/>
          <w:szCs w:val="24"/>
        </w:rPr>
        <w:t>Diharapkan untuk peneliti selanjutnya mampu mengidentifikasikan program-progra</w:t>
      </w:r>
      <w:r>
        <w:rPr>
          <w:sz w:val="24"/>
          <w:szCs w:val="24"/>
        </w:rPr>
        <w:t>m yang telah dilaksanakan oleh pemerintah d</w:t>
      </w:r>
      <w:r w:rsidRPr="004E2271">
        <w:rPr>
          <w:sz w:val="24"/>
          <w:szCs w:val="24"/>
        </w:rPr>
        <w:t xml:space="preserve">esa. Hal tersebut dimaksudkan agar </w:t>
      </w:r>
      <w:proofErr w:type="spellStart"/>
      <w:r w:rsidRPr="004E2271">
        <w:rPr>
          <w:sz w:val="24"/>
          <w:szCs w:val="24"/>
        </w:rPr>
        <w:t>penelitiann</w:t>
      </w:r>
      <w:proofErr w:type="spellEnd"/>
      <w:r w:rsidRPr="004E2271">
        <w:rPr>
          <w:sz w:val="24"/>
          <w:szCs w:val="24"/>
        </w:rPr>
        <w:t xml:space="preserve"> selanjutnya dapat memberikan gambaran spesifik mengenai program-</w:t>
      </w:r>
      <w:r>
        <w:rPr>
          <w:sz w:val="24"/>
          <w:szCs w:val="24"/>
        </w:rPr>
        <w:t>program yang direalisasikan di d</w:t>
      </w:r>
      <w:r w:rsidRPr="004E2271">
        <w:rPr>
          <w:sz w:val="24"/>
          <w:szCs w:val="24"/>
        </w:rPr>
        <w:t>esa</w:t>
      </w:r>
      <w:r w:rsidR="00E63A79">
        <w:rPr>
          <w:sz w:val="24"/>
          <w:szCs w:val="24"/>
        </w:rPr>
        <w:t>.</w:t>
      </w:r>
    </w:p>
    <w:p w14:paraId="73A2DC0D" w14:textId="77777777" w:rsidR="00E63A79" w:rsidRPr="00386C67" w:rsidRDefault="00E63A79" w:rsidP="00A04F0E">
      <w:pPr>
        <w:pStyle w:val="ListParagraph"/>
        <w:widowControl/>
        <w:autoSpaceDE/>
        <w:autoSpaceDN/>
        <w:ind w:left="0" w:firstLine="720"/>
        <w:contextualSpacing/>
        <w:jc w:val="both"/>
        <w:rPr>
          <w:sz w:val="23"/>
          <w:szCs w:val="23"/>
        </w:rPr>
      </w:pPr>
    </w:p>
    <w:p w14:paraId="65E22FFB" w14:textId="77777777" w:rsidR="00CF1734" w:rsidRPr="00EC3511" w:rsidRDefault="006118B5" w:rsidP="00EC3511">
      <w:pPr>
        <w:spacing w:after="0" w:line="240" w:lineRule="auto"/>
        <w:jc w:val="both"/>
        <w:rPr>
          <w:rFonts w:ascii="Times New Roman" w:hAnsi="Times New Roman" w:cs="Times New Roman"/>
          <w:b/>
          <w:i/>
          <w:sz w:val="23"/>
          <w:szCs w:val="23"/>
        </w:rPr>
      </w:pPr>
      <w:r w:rsidRPr="00EC3511">
        <w:rPr>
          <w:rFonts w:ascii="Times New Roman" w:hAnsi="Times New Roman" w:cs="Times New Roman"/>
          <w:b/>
          <w:i/>
          <w:sz w:val="23"/>
          <w:szCs w:val="23"/>
        </w:rPr>
        <w:t>Daftar Pustaka</w:t>
      </w:r>
    </w:p>
    <w:p w14:paraId="02F76835" w14:textId="77777777" w:rsidR="00EC3511" w:rsidRPr="00EC3511" w:rsidRDefault="00EC3511" w:rsidP="00E63A79">
      <w:pPr>
        <w:spacing w:after="240" w:line="240" w:lineRule="auto"/>
        <w:ind w:left="720" w:hanging="720"/>
        <w:jc w:val="both"/>
        <w:rPr>
          <w:rFonts w:ascii="Times New Roman" w:hAnsi="Times New Roman" w:cs="Times New Roman"/>
          <w:sz w:val="23"/>
          <w:szCs w:val="23"/>
          <w:lang w:val="es-ES"/>
        </w:rPr>
      </w:pPr>
      <w:r w:rsidRPr="00EC3511">
        <w:rPr>
          <w:rFonts w:ascii="Times New Roman" w:hAnsi="Times New Roman" w:cs="Times New Roman"/>
          <w:sz w:val="23"/>
          <w:szCs w:val="23"/>
          <w:lang w:val="es-ES"/>
        </w:rPr>
        <w:t xml:space="preserve">H, Aria, </w:t>
      </w:r>
      <w:proofErr w:type="spellStart"/>
      <w:r w:rsidRPr="00EC3511">
        <w:rPr>
          <w:rFonts w:ascii="Times New Roman" w:hAnsi="Times New Roman" w:cs="Times New Roman"/>
          <w:sz w:val="23"/>
          <w:szCs w:val="23"/>
          <w:lang w:val="es-ES"/>
        </w:rPr>
        <w:t>Geofani</w:t>
      </w:r>
      <w:proofErr w:type="spellEnd"/>
      <w:r w:rsidRPr="00EC3511">
        <w:rPr>
          <w:rFonts w:ascii="Times New Roman" w:hAnsi="Times New Roman" w:cs="Times New Roman"/>
          <w:sz w:val="23"/>
          <w:szCs w:val="23"/>
          <w:lang w:val="es-ES"/>
        </w:rPr>
        <w:t xml:space="preserve"> Inge. 2019. “</w:t>
      </w:r>
      <w:proofErr w:type="spellStart"/>
      <w:r w:rsidRPr="00EC3511">
        <w:rPr>
          <w:rFonts w:ascii="Times New Roman" w:hAnsi="Times New Roman" w:cs="Times New Roman"/>
          <w:sz w:val="23"/>
          <w:szCs w:val="23"/>
          <w:lang w:val="es-ES"/>
        </w:rPr>
        <w:t>Akuntabilitas</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Pengelolaan</w:t>
      </w:r>
      <w:proofErr w:type="spellEnd"/>
      <w:r w:rsidRPr="00EC3511">
        <w:rPr>
          <w:rFonts w:ascii="Times New Roman" w:hAnsi="Times New Roman" w:cs="Times New Roman"/>
          <w:sz w:val="23"/>
          <w:szCs w:val="23"/>
          <w:lang w:val="es-ES"/>
        </w:rPr>
        <w:t xml:space="preserve"> Dana Desa (</w:t>
      </w:r>
      <w:proofErr w:type="spellStart"/>
      <w:r w:rsidRPr="00EC3511">
        <w:rPr>
          <w:rFonts w:ascii="Times New Roman" w:hAnsi="Times New Roman" w:cs="Times New Roman"/>
          <w:i/>
          <w:iCs/>
          <w:sz w:val="23"/>
          <w:szCs w:val="23"/>
          <w:lang w:val="es-ES"/>
        </w:rPr>
        <w:t>Studi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Kasus</w:t>
      </w:r>
      <w:proofErr w:type="spellEnd"/>
      <w:r w:rsidRPr="00EC3511">
        <w:rPr>
          <w:rFonts w:ascii="Times New Roman" w:hAnsi="Times New Roman" w:cs="Times New Roman"/>
          <w:i/>
          <w:iCs/>
          <w:sz w:val="23"/>
          <w:szCs w:val="23"/>
          <w:lang w:val="es-ES"/>
        </w:rPr>
        <w:t xml:space="preserve"> di Desa </w:t>
      </w:r>
      <w:r w:rsidRPr="00EC3511">
        <w:rPr>
          <w:rFonts w:ascii="Times New Roman" w:hAnsi="Times New Roman" w:cs="Times New Roman"/>
          <w:i/>
          <w:iCs/>
          <w:sz w:val="23"/>
          <w:szCs w:val="23"/>
          <w:lang w:val="es-ES"/>
        </w:rPr>
        <w:tab/>
        <w:t xml:space="preserve">Air </w:t>
      </w:r>
      <w:proofErr w:type="spellStart"/>
      <w:r w:rsidRPr="00EC3511">
        <w:rPr>
          <w:rFonts w:ascii="Times New Roman" w:hAnsi="Times New Roman" w:cs="Times New Roman"/>
          <w:i/>
          <w:iCs/>
          <w:sz w:val="23"/>
          <w:szCs w:val="23"/>
          <w:lang w:val="es-ES"/>
        </w:rPr>
        <w:t>Mandidi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Kecamatan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Teluk</w:t>
      </w:r>
      <w:proofErr w:type="spellEnd"/>
      <w:r w:rsidRPr="00EC3511">
        <w:rPr>
          <w:rFonts w:ascii="Times New Roman" w:hAnsi="Times New Roman" w:cs="Times New Roman"/>
          <w:i/>
          <w:iCs/>
          <w:sz w:val="23"/>
          <w:szCs w:val="23"/>
          <w:lang w:val="es-ES"/>
        </w:rPr>
        <w:t xml:space="preserve"> Kimi </w:t>
      </w:r>
      <w:proofErr w:type="spellStart"/>
      <w:r w:rsidRPr="00EC3511">
        <w:rPr>
          <w:rFonts w:ascii="Times New Roman" w:hAnsi="Times New Roman" w:cs="Times New Roman"/>
          <w:i/>
          <w:iCs/>
          <w:sz w:val="23"/>
          <w:szCs w:val="23"/>
          <w:lang w:val="es-ES"/>
        </w:rPr>
        <w:t>Kabupaten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Nabire</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Provinsi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Papua</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Skripsi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Universitas</w:t>
      </w:r>
      <w:proofErr w:type="spellEnd"/>
      <w:r w:rsidRPr="00EC3511">
        <w:rPr>
          <w:rFonts w:ascii="Times New Roman" w:hAnsi="Times New Roman" w:cs="Times New Roman"/>
          <w:sz w:val="23"/>
          <w:szCs w:val="23"/>
          <w:lang w:val="es-ES"/>
        </w:rPr>
        <w:t xml:space="preserve"> Sanata Dharma Yogyakarta.</w:t>
      </w:r>
    </w:p>
    <w:p w14:paraId="2868D2DC" w14:textId="77777777" w:rsidR="00EC3511" w:rsidRPr="00EC3511" w:rsidRDefault="00EC3511" w:rsidP="00E63A79">
      <w:pPr>
        <w:spacing w:after="240" w:line="240" w:lineRule="auto"/>
        <w:ind w:left="720" w:hanging="720"/>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t>Miftahuddin</w:t>
      </w:r>
      <w:proofErr w:type="spellEnd"/>
      <w:r w:rsidRPr="00EC3511">
        <w:rPr>
          <w:rFonts w:ascii="Times New Roman" w:hAnsi="Times New Roman" w:cs="Times New Roman"/>
          <w:sz w:val="23"/>
          <w:szCs w:val="23"/>
          <w:lang w:val="es-ES"/>
        </w:rPr>
        <w:t>. 2018. “</w:t>
      </w:r>
      <w:proofErr w:type="spellStart"/>
      <w:r w:rsidRPr="00EC3511">
        <w:rPr>
          <w:rFonts w:ascii="Times New Roman" w:hAnsi="Times New Roman" w:cs="Times New Roman"/>
          <w:sz w:val="23"/>
          <w:szCs w:val="23"/>
          <w:lang w:val="es-ES"/>
        </w:rPr>
        <w:t>Akuntabilitas</w:t>
      </w:r>
      <w:proofErr w:type="spellEnd"/>
      <w:r w:rsidRPr="00EC3511">
        <w:rPr>
          <w:rFonts w:ascii="Times New Roman" w:hAnsi="Times New Roman" w:cs="Times New Roman"/>
          <w:sz w:val="23"/>
          <w:szCs w:val="23"/>
          <w:lang w:val="es-ES"/>
        </w:rPr>
        <w:t xml:space="preserve"> dan </w:t>
      </w:r>
      <w:proofErr w:type="spellStart"/>
      <w:r w:rsidRPr="00EC3511">
        <w:rPr>
          <w:rFonts w:ascii="Times New Roman" w:hAnsi="Times New Roman" w:cs="Times New Roman"/>
          <w:sz w:val="23"/>
          <w:szCs w:val="23"/>
          <w:lang w:val="es-ES"/>
        </w:rPr>
        <w:t>Transparansi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Pemerintah</w:t>
      </w:r>
      <w:proofErr w:type="spellEnd"/>
      <w:r w:rsidRPr="00EC3511">
        <w:rPr>
          <w:rFonts w:ascii="Times New Roman" w:hAnsi="Times New Roman" w:cs="Times New Roman"/>
          <w:sz w:val="23"/>
          <w:szCs w:val="23"/>
          <w:lang w:val="es-ES"/>
        </w:rPr>
        <w:t xml:space="preserve"> Desa </w:t>
      </w:r>
      <w:proofErr w:type="spellStart"/>
      <w:r w:rsidRPr="00EC3511">
        <w:rPr>
          <w:rFonts w:ascii="Times New Roman" w:hAnsi="Times New Roman" w:cs="Times New Roman"/>
          <w:sz w:val="23"/>
          <w:szCs w:val="23"/>
          <w:lang w:val="es-ES"/>
        </w:rPr>
        <w:t>Terhadap</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Pengelolaan</w:t>
      </w:r>
      <w:proofErr w:type="spellEnd"/>
      <w:r w:rsidRPr="00EC3511">
        <w:rPr>
          <w:rFonts w:ascii="Times New Roman" w:hAnsi="Times New Roman" w:cs="Times New Roman"/>
          <w:sz w:val="23"/>
          <w:szCs w:val="23"/>
          <w:lang w:val="es-ES"/>
        </w:rPr>
        <w:t xml:space="preserve"> Dana Desa. (</w:t>
      </w:r>
      <w:proofErr w:type="spellStart"/>
      <w:r w:rsidRPr="00EC3511">
        <w:rPr>
          <w:rFonts w:ascii="Times New Roman" w:hAnsi="Times New Roman" w:cs="Times New Roman"/>
          <w:i/>
          <w:iCs/>
          <w:sz w:val="23"/>
          <w:szCs w:val="23"/>
          <w:lang w:val="es-ES"/>
        </w:rPr>
        <w:t>Studi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Kasus</w:t>
      </w:r>
      <w:proofErr w:type="spellEnd"/>
      <w:r w:rsidRPr="00EC3511">
        <w:rPr>
          <w:rFonts w:ascii="Times New Roman" w:hAnsi="Times New Roman" w:cs="Times New Roman"/>
          <w:i/>
          <w:iCs/>
          <w:sz w:val="23"/>
          <w:szCs w:val="23"/>
          <w:lang w:val="es-ES"/>
        </w:rPr>
        <w:t xml:space="preserve"> Desa </w:t>
      </w:r>
      <w:proofErr w:type="spellStart"/>
      <w:r w:rsidRPr="00EC3511">
        <w:rPr>
          <w:rFonts w:ascii="Times New Roman" w:hAnsi="Times New Roman" w:cs="Times New Roman"/>
          <w:i/>
          <w:iCs/>
          <w:sz w:val="23"/>
          <w:szCs w:val="23"/>
          <w:lang w:val="es-ES"/>
        </w:rPr>
        <w:t>Panggungharjo</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Kecamatan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Sewon</w:t>
      </w:r>
      <w:proofErr w:type="spellEnd"/>
      <w:r w:rsidRPr="00EC3511">
        <w:rPr>
          <w:rFonts w:ascii="Times New Roman" w:hAnsi="Times New Roman" w:cs="Times New Roman"/>
          <w:i/>
          <w:iCs/>
          <w:sz w:val="23"/>
          <w:szCs w:val="23"/>
          <w:lang w:val="es-ES"/>
        </w:rPr>
        <w:t xml:space="preserve"> </w:t>
      </w:r>
      <w:r w:rsidRPr="00EC3511">
        <w:rPr>
          <w:rFonts w:ascii="Times New Roman" w:hAnsi="Times New Roman" w:cs="Times New Roman"/>
          <w:i/>
          <w:iCs/>
          <w:sz w:val="23"/>
          <w:szCs w:val="23"/>
          <w:lang w:val="es-ES"/>
        </w:rPr>
        <w:tab/>
      </w:r>
      <w:proofErr w:type="spellStart"/>
      <w:r w:rsidRPr="00EC3511">
        <w:rPr>
          <w:rFonts w:ascii="Times New Roman" w:hAnsi="Times New Roman" w:cs="Times New Roman"/>
          <w:i/>
          <w:iCs/>
          <w:sz w:val="23"/>
          <w:szCs w:val="23"/>
          <w:lang w:val="es-ES"/>
        </w:rPr>
        <w:t>Kabupaten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Bantul</w:t>
      </w:r>
      <w:proofErr w:type="spellEnd"/>
      <w:r w:rsidRPr="00EC3511">
        <w:rPr>
          <w:rFonts w:ascii="Times New Roman" w:hAnsi="Times New Roman" w:cs="Times New Roman"/>
          <w:sz w:val="23"/>
          <w:szCs w:val="23"/>
          <w:lang w:val="es-ES"/>
        </w:rPr>
        <w:t>)</w:t>
      </w:r>
      <w:proofErr w:type="gramStart"/>
      <w:r w:rsidRPr="00EC3511">
        <w:rPr>
          <w:rFonts w:ascii="Times New Roman" w:hAnsi="Times New Roman" w:cs="Times New Roman"/>
          <w:sz w:val="23"/>
          <w:szCs w:val="23"/>
          <w:lang w:val="es-ES"/>
        </w:rPr>
        <w:t>”.</w:t>
      </w:r>
      <w:proofErr w:type="spellStart"/>
      <w:r w:rsidRPr="00EC3511">
        <w:rPr>
          <w:rFonts w:ascii="Times New Roman" w:hAnsi="Times New Roman" w:cs="Times New Roman"/>
          <w:sz w:val="23"/>
          <w:szCs w:val="23"/>
          <w:lang w:val="es-ES"/>
        </w:rPr>
        <w:t>Skripsi</w:t>
      </w:r>
      <w:proofErr w:type="spellEnd"/>
      <w:proofErr w:type="gramEnd"/>
      <w:r w:rsidRPr="00EC3511">
        <w:rPr>
          <w:rFonts w:ascii="Times New Roman" w:hAnsi="Times New Roman" w:cs="Times New Roman"/>
          <w:sz w:val="23"/>
          <w:szCs w:val="23"/>
          <w:lang w:val="es-ES"/>
        </w:rPr>
        <w:t xml:space="preserve">. Yogyakarta: </w:t>
      </w:r>
      <w:proofErr w:type="spellStart"/>
      <w:r w:rsidRPr="00EC3511">
        <w:rPr>
          <w:rFonts w:ascii="Times New Roman" w:hAnsi="Times New Roman" w:cs="Times New Roman"/>
          <w:sz w:val="23"/>
          <w:szCs w:val="23"/>
          <w:lang w:val="es-ES"/>
        </w:rPr>
        <w:t>Universitas</w:t>
      </w:r>
      <w:proofErr w:type="spellEnd"/>
      <w:r w:rsidRPr="00EC3511">
        <w:rPr>
          <w:rFonts w:ascii="Times New Roman" w:hAnsi="Times New Roman" w:cs="Times New Roman"/>
          <w:sz w:val="23"/>
          <w:szCs w:val="23"/>
          <w:lang w:val="es-ES"/>
        </w:rPr>
        <w:t xml:space="preserve"> Islam Indonesia.</w:t>
      </w:r>
    </w:p>
    <w:p w14:paraId="586E10D2" w14:textId="77777777" w:rsidR="00EC3511" w:rsidRPr="00EC3511" w:rsidRDefault="00EC3511" w:rsidP="00E63A79">
      <w:pPr>
        <w:spacing w:after="240" w:line="240" w:lineRule="auto"/>
        <w:ind w:left="720" w:hanging="720"/>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lastRenderedPageBreak/>
        <w:t>Nainggolan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Fatimah</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Azmi</w:t>
      </w:r>
      <w:proofErr w:type="spellEnd"/>
      <w:r w:rsidRPr="00EC3511">
        <w:rPr>
          <w:rFonts w:ascii="Times New Roman" w:hAnsi="Times New Roman" w:cs="Times New Roman"/>
          <w:sz w:val="23"/>
          <w:szCs w:val="23"/>
          <w:lang w:val="es-ES"/>
        </w:rPr>
        <w:t>. 2018. “</w:t>
      </w:r>
      <w:proofErr w:type="spellStart"/>
      <w:r w:rsidRPr="00EC3511">
        <w:rPr>
          <w:rFonts w:ascii="Times New Roman" w:hAnsi="Times New Roman" w:cs="Times New Roman"/>
          <w:sz w:val="23"/>
          <w:szCs w:val="23"/>
          <w:lang w:val="es-ES"/>
        </w:rPr>
        <w:t>Peran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Perangkat</w:t>
      </w:r>
      <w:proofErr w:type="spellEnd"/>
      <w:r w:rsidRPr="00EC3511">
        <w:rPr>
          <w:rFonts w:ascii="Times New Roman" w:hAnsi="Times New Roman" w:cs="Times New Roman"/>
          <w:sz w:val="23"/>
          <w:szCs w:val="23"/>
          <w:lang w:val="es-ES"/>
        </w:rPr>
        <w:t xml:space="preserve"> Desa </w:t>
      </w:r>
      <w:proofErr w:type="spellStart"/>
      <w:r w:rsidRPr="00EC3511">
        <w:rPr>
          <w:rFonts w:ascii="Times New Roman" w:hAnsi="Times New Roman" w:cs="Times New Roman"/>
          <w:sz w:val="23"/>
          <w:szCs w:val="23"/>
          <w:lang w:val="es-ES"/>
        </w:rPr>
        <w:t>Dalam</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Akuntabilitas</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Pengelolaan</w:t>
      </w:r>
      <w:proofErr w:type="spellEnd"/>
      <w:r w:rsidRPr="00EC3511">
        <w:rPr>
          <w:rFonts w:ascii="Times New Roman" w:hAnsi="Times New Roman" w:cs="Times New Roman"/>
          <w:sz w:val="23"/>
          <w:szCs w:val="23"/>
          <w:lang w:val="es-ES"/>
        </w:rPr>
        <w:t xml:space="preserve"> Dana Desa (</w:t>
      </w:r>
      <w:proofErr w:type="spellStart"/>
      <w:r w:rsidRPr="00EC3511">
        <w:rPr>
          <w:rFonts w:ascii="Times New Roman" w:hAnsi="Times New Roman" w:cs="Times New Roman"/>
          <w:i/>
          <w:iCs/>
          <w:sz w:val="23"/>
          <w:szCs w:val="23"/>
          <w:lang w:val="es-ES"/>
        </w:rPr>
        <w:t>Studi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Kasus</w:t>
      </w:r>
      <w:proofErr w:type="spellEnd"/>
      <w:r w:rsidRPr="00EC3511">
        <w:rPr>
          <w:rFonts w:ascii="Times New Roman" w:hAnsi="Times New Roman" w:cs="Times New Roman"/>
          <w:i/>
          <w:iCs/>
          <w:sz w:val="23"/>
          <w:szCs w:val="23"/>
          <w:lang w:val="es-ES"/>
        </w:rPr>
        <w:t xml:space="preserve"> Desa Rumania II </w:t>
      </w:r>
      <w:proofErr w:type="spellStart"/>
      <w:r w:rsidRPr="00EC3511">
        <w:rPr>
          <w:rFonts w:ascii="Times New Roman" w:hAnsi="Times New Roman" w:cs="Times New Roman"/>
          <w:i/>
          <w:iCs/>
          <w:sz w:val="23"/>
          <w:szCs w:val="23"/>
          <w:lang w:val="es-ES"/>
        </w:rPr>
        <w:t>Kecamatan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Pantai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Labu</w:t>
      </w:r>
      <w:proofErr w:type="spellEnd"/>
      <w:r w:rsidRPr="00EC3511">
        <w:rPr>
          <w:rFonts w:ascii="Times New Roman" w:hAnsi="Times New Roman" w:cs="Times New Roman"/>
          <w:i/>
          <w:iCs/>
          <w:sz w:val="23"/>
          <w:szCs w:val="23"/>
          <w:lang w:val="es-ES"/>
        </w:rPr>
        <w:t xml:space="preserve"> </w:t>
      </w:r>
      <w:r w:rsidRPr="00EC3511">
        <w:rPr>
          <w:rFonts w:ascii="Times New Roman" w:hAnsi="Times New Roman" w:cs="Times New Roman"/>
          <w:i/>
          <w:iCs/>
          <w:sz w:val="23"/>
          <w:szCs w:val="23"/>
          <w:lang w:val="es-ES"/>
        </w:rPr>
        <w:tab/>
      </w:r>
      <w:proofErr w:type="spellStart"/>
      <w:r w:rsidRPr="00EC3511">
        <w:rPr>
          <w:rFonts w:ascii="Times New Roman" w:hAnsi="Times New Roman" w:cs="Times New Roman"/>
          <w:i/>
          <w:iCs/>
          <w:sz w:val="23"/>
          <w:szCs w:val="23"/>
          <w:lang w:val="es-ES"/>
        </w:rPr>
        <w:t>Kabupaten</w:t>
      </w:r>
      <w:proofErr w:type="spellEnd"/>
      <w:r w:rsidRPr="00EC3511">
        <w:rPr>
          <w:rFonts w:ascii="Times New Roman" w:hAnsi="Times New Roman" w:cs="Times New Roman"/>
          <w:i/>
          <w:iCs/>
          <w:sz w:val="23"/>
          <w:szCs w:val="23"/>
          <w:lang w:val="es-ES"/>
        </w:rPr>
        <w:t xml:space="preserve"> Deli </w:t>
      </w:r>
      <w:proofErr w:type="spellStart"/>
      <w:r w:rsidRPr="00EC3511">
        <w:rPr>
          <w:rFonts w:ascii="Times New Roman" w:hAnsi="Times New Roman" w:cs="Times New Roman"/>
          <w:i/>
          <w:iCs/>
          <w:sz w:val="23"/>
          <w:szCs w:val="23"/>
          <w:lang w:val="es-ES"/>
        </w:rPr>
        <w:t>Serdang</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Skripsi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Universitas</w:t>
      </w:r>
      <w:proofErr w:type="spellEnd"/>
      <w:r w:rsidRPr="00EC3511">
        <w:rPr>
          <w:rFonts w:ascii="Times New Roman" w:hAnsi="Times New Roman" w:cs="Times New Roman"/>
          <w:sz w:val="23"/>
          <w:szCs w:val="23"/>
          <w:lang w:val="es-ES"/>
        </w:rPr>
        <w:t xml:space="preserve"> Islam Negeri </w:t>
      </w:r>
      <w:proofErr w:type="spellStart"/>
      <w:r w:rsidRPr="00EC3511">
        <w:rPr>
          <w:rFonts w:ascii="Times New Roman" w:hAnsi="Times New Roman" w:cs="Times New Roman"/>
          <w:sz w:val="23"/>
          <w:szCs w:val="23"/>
          <w:lang w:val="es-ES"/>
        </w:rPr>
        <w:t>Sumatera</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Utara</w:t>
      </w:r>
      <w:proofErr w:type="spellEnd"/>
      <w:r w:rsidRPr="00EC3511">
        <w:rPr>
          <w:rFonts w:ascii="Times New Roman" w:hAnsi="Times New Roman" w:cs="Times New Roman"/>
          <w:sz w:val="23"/>
          <w:szCs w:val="23"/>
          <w:lang w:val="es-ES"/>
        </w:rPr>
        <w:t>.</w:t>
      </w:r>
    </w:p>
    <w:p w14:paraId="50AD2190" w14:textId="77777777" w:rsidR="00EC3511" w:rsidRPr="00EC3511" w:rsidRDefault="00EC3511" w:rsidP="00E63A79">
      <w:pPr>
        <w:spacing w:after="240" w:line="240" w:lineRule="auto"/>
        <w:ind w:left="720" w:hanging="720"/>
        <w:jc w:val="both"/>
        <w:rPr>
          <w:rFonts w:ascii="Times New Roman" w:hAnsi="Times New Roman" w:cs="Times New Roman"/>
          <w:sz w:val="23"/>
          <w:szCs w:val="23"/>
          <w:lang w:val="es-ES"/>
        </w:rPr>
      </w:pPr>
      <w:r w:rsidRPr="00EC3511">
        <w:rPr>
          <w:rFonts w:ascii="Times New Roman" w:hAnsi="Times New Roman" w:cs="Times New Roman"/>
          <w:sz w:val="23"/>
          <w:szCs w:val="23"/>
          <w:lang w:val="es-ES"/>
        </w:rPr>
        <w:t>BPKP. 2015. “</w:t>
      </w:r>
      <w:proofErr w:type="spellStart"/>
      <w:r w:rsidRPr="00EC3511">
        <w:rPr>
          <w:rFonts w:ascii="Times New Roman" w:hAnsi="Times New Roman" w:cs="Times New Roman"/>
          <w:sz w:val="23"/>
          <w:szCs w:val="23"/>
          <w:lang w:val="es-ES"/>
        </w:rPr>
        <w:t>Petunjuk</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Pelaksanaan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Bimbingan</w:t>
      </w:r>
      <w:proofErr w:type="spellEnd"/>
      <w:r w:rsidRPr="00EC3511">
        <w:rPr>
          <w:rFonts w:ascii="Times New Roman" w:hAnsi="Times New Roman" w:cs="Times New Roman"/>
          <w:sz w:val="23"/>
          <w:szCs w:val="23"/>
          <w:lang w:val="es-ES"/>
        </w:rPr>
        <w:t xml:space="preserve"> &amp; </w:t>
      </w:r>
      <w:proofErr w:type="spellStart"/>
      <w:r w:rsidRPr="00EC3511">
        <w:rPr>
          <w:rFonts w:ascii="Times New Roman" w:hAnsi="Times New Roman" w:cs="Times New Roman"/>
          <w:sz w:val="23"/>
          <w:szCs w:val="23"/>
          <w:lang w:val="es-ES"/>
        </w:rPr>
        <w:t>Konsultasi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Pengelolaan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Keuangan</w:t>
      </w:r>
      <w:proofErr w:type="spellEnd"/>
      <w:r w:rsidRPr="00EC3511">
        <w:rPr>
          <w:rFonts w:ascii="Times New Roman" w:hAnsi="Times New Roman" w:cs="Times New Roman"/>
          <w:sz w:val="23"/>
          <w:szCs w:val="23"/>
          <w:lang w:val="es-ES"/>
        </w:rPr>
        <w:t xml:space="preserve"> Desa”.</w:t>
      </w:r>
    </w:p>
    <w:p w14:paraId="5AC18E03" w14:textId="77777777" w:rsidR="00EC3511" w:rsidRPr="00EC3511" w:rsidRDefault="00EC3511" w:rsidP="00E63A79">
      <w:pPr>
        <w:spacing w:after="240" w:line="240" w:lineRule="auto"/>
        <w:ind w:left="720" w:hanging="720"/>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t>Buku</w:t>
      </w:r>
      <w:proofErr w:type="spellEnd"/>
      <w:r w:rsidRPr="00EC3511">
        <w:rPr>
          <w:rFonts w:ascii="Times New Roman" w:hAnsi="Times New Roman" w:cs="Times New Roman"/>
          <w:sz w:val="23"/>
          <w:szCs w:val="23"/>
          <w:lang w:val="es-ES"/>
        </w:rPr>
        <w:t xml:space="preserve"> Pintar Dana Desa (</w:t>
      </w:r>
      <w:r w:rsidRPr="00EC3511">
        <w:rPr>
          <w:rFonts w:ascii="Times New Roman" w:hAnsi="Times New Roman" w:cs="Times New Roman"/>
          <w:i/>
          <w:iCs/>
          <w:sz w:val="23"/>
          <w:szCs w:val="23"/>
          <w:lang w:val="es-ES"/>
        </w:rPr>
        <w:t xml:space="preserve">Dana Desa </w:t>
      </w:r>
      <w:proofErr w:type="spellStart"/>
      <w:r w:rsidRPr="00EC3511">
        <w:rPr>
          <w:rFonts w:ascii="Times New Roman" w:hAnsi="Times New Roman" w:cs="Times New Roman"/>
          <w:i/>
          <w:iCs/>
          <w:sz w:val="23"/>
          <w:szCs w:val="23"/>
          <w:lang w:val="es-ES"/>
        </w:rPr>
        <w:t>Untuk</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Kesejahteraan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Masyarakat</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Menciptakan</w:t>
      </w:r>
      <w:proofErr w:type="spellEnd"/>
      <w:r w:rsidRPr="00EC3511">
        <w:rPr>
          <w:rFonts w:ascii="Times New Roman" w:hAnsi="Times New Roman" w:cs="Times New Roman"/>
          <w:i/>
          <w:iCs/>
          <w:sz w:val="23"/>
          <w:szCs w:val="23"/>
          <w:lang w:val="es-ES"/>
        </w:rPr>
        <w:t xml:space="preserve"> </w:t>
      </w:r>
      <w:r w:rsidRPr="00EC3511">
        <w:rPr>
          <w:rFonts w:ascii="Times New Roman" w:hAnsi="Times New Roman" w:cs="Times New Roman"/>
          <w:i/>
          <w:iCs/>
          <w:sz w:val="23"/>
          <w:szCs w:val="23"/>
          <w:lang w:val="es-ES"/>
        </w:rPr>
        <w:tab/>
      </w:r>
      <w:proofErr w:type="spellStart"/>
      <w:r w:rsidRPr="00EC3511">
        <w:rPr>
          <w:rFonts w:ascii="Times New Roman" w:hAnsi="Times New Roman" w:cs="Times New Roman"/>
          <w:i/>
          <w:iCs/>
          <w:sz w:val="23"/>
          <w:szCs w:val="23"/>
          <w:lang w:val="es-ES"/>
        </w:rPr>
        <w:t>Lapangan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Kerja</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Mengatasi</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Kesenjangan</w:t>
      </w:r>
      <w:proofErr w:type="spellEnd"/>
      <w:r w:rsidRPr="00EC3511">
        <w:rPr>
          <w:rFonts w:ascii="Times New Roman" w:hAnsi="Times New Roman" w:cs="Times New Roman"/>
          <w:i/>
          <w:iCs/>
          <w:sz w:val="23"/>
          <w:szCs w:val="23"/>
          <w:lang w:val="es-ES"/>
        </w:rPr>
        <w:t xml:space="preserve">, dan </w:t>
      </w:r>
      <w:proofErr w:type="spellStart"/>
      <w:r w:rsidRPr="00EC3511">
        <w:rPr>
          <w:rFonts w:ascii="Times New Roman" w:hAnsi="Times New Roman" w:cs="Times New Roman"/>
          <w:i/>
          <w:iCs/>
          <w:sz w:val="23"/>
          <w:szCs w:val="23"/>
          <w:lang w:val="es-ES"/>
        </w:rPr>
        <w:t>Mengentaskan</w:t>
      </w:r>
      <w:proofErr w:type="spellEnd"/>
      <w:r w:rsidRPr="00EC3511">
        <w:rPr>
          <w:rFonts w:ascii="Times New Roman" w:hAnsi="Times New Roman" w:cs="Times New Roman"/>
          <w:i/>
          <w:iCs/>
          <w:sz w:val="23"/>
          <w:szCs w:val="23"/>
          <w:lang w:val="es-ES"/>
        </w:rPr>
        <w:t xml:space="preserve"> </w:t>
      </w:r>
      <w:proofErr w:type="spellStart"/>
      <w:r w:rsidRPr="00EC3511">
        <w:rPr>
          <w:rFonts w:ascii="Times New Roman" w:hAnsi="Times New Roman" w:cs="Times New Roman"/>
          <w:i/>
          <w:iCs/>
          <w:sz w:val="23"/>
          <w:szCs w:val="23"/>
          <w:lang w:val="es-ES"/>
        </w:rPr>
        <w:t>Kemiskinan</w:t>
      </w:r>
      <w:proofErr w:type="spellEnd"/>
      <w:r w:rsidRPr="00EC3511">
        <w:rPr>
          <w:rFonts w:ascii="Times New Roman" w:hAnsi="Times New Roman" w:cs="Times New Roman"/>
          <w:sz w:val="23"/>
          <w:szCs w:val="23"/>
          <w:lang w:val="es-ES"/>
        </w:rPr>
        <w:t xml:space="preserve">). </w:t>
      </w:r>
      <w:r w:rsidRPr="00EC3511">
        <w:rPr>
          <w:rFonts w:ascii="Times New Roman" w:hAnsi="Times New Roman" w:cs="Times New Roman"/>
          <w:sz w:val="23"/>
          <w:szCs w:val="23"/>
          <w:lang w:val="es-ES"/>
        </w:rPr>
        <w:tab/>
        <w:t xml:space="preserve">2017. </w:t>
      </w:r>
      <w:r w:rsidRPr="00EC3511">
        <w:rPr>
          <w:rFonts w:ascii="Times New Roman" w:hAnsi="Times New Roman" w:cs="Times New Roman"/>
          <w:sz w:val="23"/>
          <w:szCs w:val="23"/>
          <w:lang w:val="es-ES"/>
        </w:rPr>
        <w:tab/>
      </w:r>
      <w:proofErr w:type="spellStart"/>
      <w:r w:rsidRPr="00EC3511">
        <w:rPr>
          <w:rFonts w:ascii="Times New Roman" w:hAnsi="Times New Roman" w:cs="Times New Roman"/>
          <w:sz w:val="23"/>
          <w:szCs w:val="23"/>
          <w:lang w:val="es-ES"/>
        </w:rPr>
        <w:t>Jakarta</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Kementrian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Keuangan</w:t>
      </w:r>
      <w:proofErr w:type="spellEnd"/>
      <w:r w:rsidRPr="00EC3511">
        <w:rPr>
          <w:rFonts w:ascii="Times New Roman" w:hAnsi="Times New Roman" w:cs="Times New Roman"/>
          <w:sz w:val="23"/>
          <w:szCs w:val="23"/>
          <w:lang w:val="es-ES"/>
        </w:rPr>
        <w:t xml:space="preserve"> Negara </w:t>
      </w:r>
      <w:proofErr w:type="spellStart"/>
      <w:r w:rsidRPr="00EC3511">
        <w:rPr>
          <w:rFonts w:ascii="Times New Roman" w:hAnsi="Times New Roman" w:cs="Times New Roman"/>
          <w:sz w:val="23"/>
          <w:szCs w:val="23"/>
          <w:lang w:val="es-ES"/>
        </w:rPr>
        <w:t>Republik</w:t>
      </w:r>
      <w:proofErr w:type="spellEnd"/>
      <w:r w:rsidRPr="00EC3511">
        <w:rPr>
          <w:rFonts w:ascii="Times New Roman" w:hAnsi="Times New Roman" w:cs="Times New Roman"/>
          <w:sz w:val="23"/>
          <w:szCs w:val="23"/>
          <w:lang w:val="es-ES"/>
        </w:rPr>
        <w:t xml:space="preserve"> Indonesia.</w:t>
      </w:r>
    </w:p>
    <w:p w14:paraId="5B83D3C7" w14:textId="19DC2677" w:rsidR="00EC3511" w:rsidRPr="00EC3511" w:rsidRDefault="00EC3511" w:rsidP="00E63A79">
      <w:pPr>
        <w:spacing w:after="240" w:line="240" w:lineRule="auto"/>
        <w:ind w:left="720" w:hanging="720"/>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t>Mahsun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Moh</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Sulistyowati</w:t>
      </w:r>
      <w:proofErr w:type="spellEnd"/>
      <w:r w:rsidRPr="00EC3511">
        <w:rPr>
          <w:rFonts w:ascii="Times New Roman" w:hAnsi="Times New Roman" w:cs="Times New Roman"/>
          <w:sz w:val="23"/>
          <w:szCs w:val="23"/>
          <w:lang w:val="es-ES"/>
        </w:rPr>
        <w:t xml:space="preserve">, Firma, dan </w:t>
      </w:r>
      <w:proofErr w:type="spellStart"/>
      <w:r w:rsidRPr="00EC3511">
        <w:rPr>
          <w:rFonts w:ascii="Times New Roman" w:hAnsi="Times New Roman" w:cs="Times New Roman"/>
          <w:sz w:val="23"/>
          <w:szCs w:val="23"/>
          <w:lang w:val="es-ES"/>
        </w:rPr>
        <w:t>Purwanugraha</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Heribertus</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Andre</w:t>
      </w:r>
      <w:proofErr w:type="spellEnd"/>
      <w:r w:rsidRPr="00EC3511">
        <w:rPr>
          <w:rFonts w:ascii="Times New Roman" w:hAnsi="Times New Roman" w:cs="Times New Roman"/>
          <w:sz w:val="23"/>
          <w:szCs w:val="23"/>
          <w:lang w:val="es-ES"/>
        </w:rPr>
        <w:t>. (</w:t>
      </w:r>
      <w:proofErr w:type="spellStart"/>
      <w:r w:rsidRPr="00EC3511">
        <w:rPr>
          <w:rFonts w:ascii="Times New Roman" w:hAnsi="Times New Roman" w:cs="Times New Roman"/>
          <w:sz w:val="23"/>
          <w:szCs w:val="23"/>
          <w:lang w:val="es-ES"/>
        </w:rPr>
        <w:t>cetakan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keempat</w:t>
      </w:r>
      <w:proofErr w:type="spellEnd"/>
      <w:r w:rsidRPr="00EC3511">
        <w:rPr>
          <w:rFonts w:ascii="Times New Roman" w:hAnsi="Times New Roman" w:cs="Times New Roman"/>
          <w:sz w:val="23"/>
          <w:szCs w:val="23"/>
          <w:lang w:val="es-ES"/>
        </w:rPr>
        <w:t xml:space="preserve"> 2013). </w:t>
      </w:r>
      <w:proofErr w:type="spellStart"/>
      <w:r w:rsidRPr="00EC3511">
        <w:rPr>
          <w:rFonts w:ascii="Times New Roman" w:hAnsi="Times New Roman" w:cs="Times New Roman"/>
          <w:sz w:val="23"/>
          <w:szCs w:val="23"/>
          <w:lang w:val="es-ES"/>
        </w:rPr>
        <w:t>Akuntansi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Sektor</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Publik</w:t>
      </w:r>
      <w:proofErr w:type="spellEnd"/>
      <w:r w:rsidRPr="00EC3511">
        <w:rPr>
          <w:rFonts w:ascii="Times New Roman" w:hAnsi="Times New Roman" w:cs="Times New Roman"/>
          <w:sz w:val="23"/>
          <w:szCs w:val="23"/>
          <w:lang w:val="es-ES"/>
        </w:rPr>
        <w:t xml:space="preserve">. Yogyakarta. </w:t>
      </w:r>
      <w:proofErr w:type="spellStart"/>
      <w:proofErr w:type="gramStart"/>
      <w:r w:rsidRPr="00EC3511">
        <w:rPr>
          <w:rFonts w:ascii="Times New Roman" w:hAnsi="Times New Roman" w:cs="Times New Roman"/>
          <w:sz w:val="23"/>
          <w:szCs w:val="23"/>
          <w:lang w:val="es-ES"/>
        </w:rPr>
        <w:t>Penerbit</w:t>
      </w:r>
      <w:proofErr w:type="spellEnd"/>
      <w:r w:rsidRPr="00EC3511">
        <w:rPr>
          <w:rFonts w:ascii="Times New Roman" w:hAnsi="Times New Roman" w:cs="Times New Roman"/>
          <w:sz w:val="23"/>
          <w:szCs w:val="23"/>
          <w:lang w:val="es-ES"/>
        </w:rPr>
        <w:t xml:space="preserve"> :</w:t>
      </w:r>
      <w:proofErr w:type="gramEnd"/>
      <w:r w:rsidRPr="00EC3511">
        <w:rPr>
          <w:rFonts w:ascii="Times New Roman" w:hAnsi="Times New Roman" w:cs="Times New Roman"/>
          <w:sz w:val="23"/>
          <w:szCs w:val="23"/>
          <w:lang w:val="es-ES"/>
        </w:rPr>
        <w:t xml:space="preserve"> BPFE.</w:t>
      </w:r>
    </w:p>
    <w:p w14:paraId="515504FF" w14:textId="2CA7D751" w:rsidR="00946E91" w:rsidRPr="00EC3511" w:rsidRDefault="00EC3511" w:rsidP="00E63A79">
      <w:pPr>
        <w:spacing w:after="240" w:line="240" w:lineRule="auto"/>
        <w:ind w:left="720" w:hanging="720"/>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t>Sugiono</w:t>
      </w:r>
      <w:proofErr w:type="spellEnd"/>
      <w:r w:rsidRPr="00EC3511">
        <w:rPr>
          <w:rFonts w:ascii="Times New Roman" w:hAnsi="Times New Roman" w:cs="Times New Roman"/>
          <w:sz w:val="23"/>
          <w:szCs w:val="23"/>
          <w:lang w:val="es-ES"/>
        </w:rPr>
        <w:t xml:space="preserve">. 2010. </w:t>
      </w:r>
      <w:proofErr w:type="spellStart"/>
      <w:r w:rsidRPr="00EC3511">
        <w:rPr>
          <w:rFonts w:ascii="Times New Roman" w:hAnsi="Times New Roman" w:cs="Times New Roman"/>
          <w:sz w:val="23"/>
          <w:szCs w:val="23"/>
          <w:lang w:val="es-ES"/>
        </w:rPr>
        <w:t>Metode</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Penelitian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Kuantitatif</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Kualitatif</w:t>
      </w:r>
      <w:proofErr w:type="spellEnd"/>
      <w:r w:rsidRPr="00EC3511">
        <w:rPr>
          <w:rFonts w:ascii="Times New Roman" w:hAnsi="Times New Roman" w:cs="Times New Roman"/>
          <w:sz w:val="23"/>
          <w:szCs w:val="23"/>
          <w:lang w:val="es-ES"/>
        </w:rPr>
        <w:t>, dan R &amp; D, Bandung: ALFABETA.</w:t>
      </w:r>
    </w:p>
    <w:p w14:paraId="74CB5C3F" w14:textId="77777777" w:rsidR="00EC3511" w:rsidRPr="00EC3511" w:rsidRDefault="00EC3511" w:rsidP="003C0234">
      <w:pPr>
        <w:pStyle w:val="Heading1"/>
        <w:spacing w:before="1"/>
        <w:ind w:left="0"/>
        <w:jc w:val="both"/>
        <w:rPr>
          <w:w w:val="105"/>
        </w:rPr>
      </w:pPr>
      <w:r w:rsidRPr="00EC3511">
        <w:rPr>
          <w:w w:val="105"/>
        </w:rPr>
        <w:t>Dokumen-dokumen:</w:t>
      </w:r>
    </w:p>
    <w:p w14:paraId="0AE34248" w14:textId="77777777" w:rsidR="00EC3511" w:rsidRPr="00EC3511" w:rsidRDefault="00EC3511" w:rsidP="003C0234">
      <w:pPr>
        <w:spacing w:after="240" w:line="240" w:lineRule="auto"/>
        <w:ind w:left="720" w:hanging="720"/>
        <w:jc w:val="both"/>
        <w:rPr>
          <w:rFonts w:ascii="Times New Roman" w:hAnsi="Times New Roman" w:cs="Times New Roman"/>
          <w:sz w:val="23"/>
          <w:szCs w:val="23"/>
        </w:rPr>
      </w:pPr>
      <w:r w:rsidRPr="00EC3511">
        <w:rPr>
          <w:rFonts w:ascii="Times New Roman" w:hAnsi="Times New Roman" w:cs="Times New Roman"/>
          <w:sz w:val="23"/>
          <w:szCs w:val="23"/>
        </w:rPr>
        <w:t>Peraturan Kementerian Desa Nomor 13 Tahun 2020 Tentang Prioritas Penggunaan Dana Desa Tahun 2021</w:t>
      </w:r>
    </w:p>
    <w:p w14:paraId="4B728126" w14:textId="77777777" w:rsidR="00EC3511" w:rsidRPr="00EC3511" w:rsidRDefault="00EC3511" w:rsidP="003C0234">
      <w:pPr>
        <w:spacing w:after="240" w:line="240" w:lineRule="auto"/>
        <w:ind w:left="720" w:hanging="720"/>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t>Peraturan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Bupati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Kutai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Kartanegara</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Nomor</w:t>
      </w:r>
      <w:proofErr w:type="spellEnd"/>
      <w:r w:rsidRPr="00EC3511">
        <w:rPr>
          <w:rFonts w:ascii="Times New Roman" w:hAnsi="Times New Roman" w:cs="Times New Roman"/>
          <w:sz w:val="23"/>
          <w:szCs w:val="23"/>
          <w:lang w:val="es-ES"/>
        </w:rPr>
        <w:t xml:space="preserve"> 6 </w:t>
      </w:r>
      <w:proofErr w:type="spellStart"/>
      <w:r w:rsidRPr="00EC3511">
        <w:rPr>
          <w:rFonts w:ascii="Times New Roman" w:hAnsi="Times New Roman" w:cs="Times New Roman"/>
          <w:sz w:val="23"/>
          <w:szCs w:val="23"/>
          <w:lang w:val="es-ES"/>
        </w:rPr>
        <w:t>Tahun</w:t>
      </w:r>
      <w:proofErr w:type="spellEnd"/>
      <w:r w:rsidRPr="00EC3511">
        <w:rPr>
          <w:rFonts w:ascii="Times New Roman" w:hAnsi="Times New Roman" w:cs="Times New Roman"/>
          <w:sz w:val="23"/>
          <w:szCs w:val="23"/>
          <w:lang w:val="es-ES"/>
        </w:rPr>
        <w:t xml:space="preserve"> 2018 </w:t>
      </w:r>
      <w:proofErr w:type="spellStart"/>
      <w:r w:rsidRPr="00EC3511">
        <w:rPr>
          <w:rFonts w:ascii="Times New Roman" w:hAnsi="Times New Roman" w:cs="Times New Roman"/>
          <w:sz w:val="23"/>
          <w:szCs w:val="23"/>
          <w:lang w:val="es-ES"/>
        </w:rPr>
        <w:t>Tentang</w:t>
      </w:r>
      <w:proofErr w:type="spellEnd"/>
      <w:r w:rsidRPr="00EC3511">
        <w:rPr>
          <w:rFonts w:ascii="Times New Roman" w:hAnsi="Times New Roman" w:cs="Times New Roman"/>
          <w:sz w:val="23"/>
          <w:szCs w:val="23"/>
          <w:lang w:val="es-ES"/>
        </w:rPr>
        <w:t xml:space="preserve"> Tata Cara </w:t>
      </w:r>
      <w:proofErr w:type="spellStart"/>
      <w:r w:rsidRPr="00EC3511">
        <w:rPr>
          <w:rFonts w:ascii="Times New Roman" w:hAnsi="Times New Roman" w:cs="Times New Roman"/>
          <w:sz w:val="23"/>
          <w:szCs w:val="23"/>
          <w:lang w:val="es-ES"/>
        </w:rPr>
        <w:t>Pembagian</w:t>
      </w:r>
      <w:proofErr w:type="spellEnd"/>
      <w:r w:rsidRPr="00EC3511">
        <w:rPr>
          <w:rFonts w:ascii="Times New Roman" w:hAnsi="Times New Roman" w:cs="Times New Roman"/>
          <w:sz w:val="23"/>
          <w:szCs w:val="23"/>
          <w:lang w:val="es-ES"/>
        </w:rPr>
        <w:t xml:space="preserve"> Dan </w:t>
      </w:r>
      <w:proofErr w:type="spellStart"/>
      <w:r w:rsidRPr="00EC3511">
        <w:rPr>
          <w:rFonts w:ascii="Times New Roman" w:hAnsi="Times New Roman" w:cs="Times New Roman"/>
          <w:sz w:val="23"/>
          <w:szCs w:val="23"/>
          <w:lang w:val="es-ES"/>
        </w:rPr>
        <w:t>Penetapan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Rincian</w:t>
      </w:r>
      <w:proofErr w:type="spellEnd"/>
      <w:r w:rsidRPr="00EC3511">
        <w:rPr>
          <w:rFonts w:ascii="Times New Roman" w:hAnsi="Times New Roman" w:cs="Times New Roman"/>
          <w:sz w:val="23"/>
          <w:szCs w:val="23"/>
          <w:lang w:val="es-ES"/>
        </w:rPr>
        <w:t xml:space="preserve"> Dana Desa Di </w:t>
      </w:r>
      <w:proofErr w:type="spellStart"/>
      <w:r w:rsidRPr="00EC3511">
        <w:rPr>
          <w:rFonts w:ascii="Times New Roman" w:hAnsi="Times New Roman" w:cs="Times New Roman"/>
          <w:sz w:val="23"/>
          <w:szCs w:val="23"/>
          <w:lang w:val="es-ES"/>
        </w:rPr>
        <w:t>Kabupaten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Kutai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Kartanegara</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Tahun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Anggaran</w:t>
      </w:r>
      <w:proofErr w:type="spellEnd"/>
      <w:r w:rsidRPr="00EC3511">
        <w:rPr>
          <w:rFonts w:ascii="Times New Roman" w:hAnsi="Times New Roman" w:cs="Times New Roman"/>
          <w:sz w:val="23"/>
          <w:szCs w:val="23"/>
          <w:lang w:val="es-ES"/>
        </w:rPr>
        <w:t xml:space="preserve"> 2018</w:t>
      </w:r>
    </w:p>
    <w:p w14:paraId="02D1631A" w14:textId="77777777" w:rsidR="00EC3511" w:rsidRPr="00EC3511" w:rsidRDefault="00EC3511" w:rsidP="003C0234">
      <w:pPr>
        <w:spacing w:after="240" w:line="240" w:lineRule="auto"/>
        <w:jc w:val="both"/>
        <w:rPr>
          <w:rFonts w:ascii="Times New Roman" w:hAnsi="Times New Roman" w:cs="Times New Roman"/>
          <w:sz w:val="23"/>
          <w:szCs w:val="23"/>
          <w:lang w:val="es-ES"/>
        </w:rPr>
      </w:pPr>
      <w:proofErr w:type="spellStart"/>
      <w:r w:rsidRPr="00EC3511">
        <w:rPr>
          <w:rFonts w:ascii="Times New Roman" w:hAnsi="Times New Roman" w:cs="Times New Roman"/>
          <w:sz w:val="23"/>
          <w:szCs w:val="23"/>
          <w:lang w:val="es-ES"/>
        </w:rPr>
        <w:t>Peraturan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Menteri</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Dalam</w:t>
      </w:r>
      <w:proofErr w:type="spellEnd"/>
      <w:r w:rsidRPr="00EC3511">
        <w:rPr>
          <w:rFonts w:ascii="Times New Roman" w:hAnsi="Times New Roman" w:cs="Times New Roman"/>
          <w:sz w:val="23"/>
          <w:szCs w:val="23"/>
          <w:lang w:val="es-ES"/>
        </w:rPr>
        <w:t xml:space="preserve"> Negeri </w:t>
      </w:r>
      <w:proofErr w:type="spellStart"/>
      <w:r w:rsidRPr="00EC3511">
        <w:rPr>
          <w:rFonts w:ascii="Times New Roman" w:hAnsi="Times New Roman" w:cs="Times New Roman"/>
          <w:sz w:val="23"/>
          <w:szCs w:val="23"/>
          <w:lang w:val="es-ES"/>
        </w:rPr>
        <w:t>Republik</w:t>
      </w:r>
      <w:proofErr w:type="spellEnd"/>
      <w:r w:rsidRPr="00EC3511">
        <w:rPr>
          <w:rFonts w:ascii="Times New Roman" w:hAnsi="Times New Roman" w:cs="Times New Roman"/>
          <w:sz w:val="23"/>
          <w:szCs w:val="23"/>
          <w:lang w:val="es-ES"/>
        </w:rPr>
        <w:t xml:space="preserve"> Indonesia </w:t>
      </w:r>
      <w:proofErr w:type="spellStart"/>
      <w:r w:rsidRPr="00EC3511">
        <w:rPr>
          <w:rFonts w:ascii="Times New Roman" w:hAnsi="Times New Roman" w:cs="Times New Roman"/>
          <w:sz w:val="23"/>
          <w:szCs w:val="23"/>
          <w:lang w:val="es-ES"/>
        </w:rPr>
        <w:t>Nomor</w:t>
      </w:r>
      <w:proofErr w:type="spellEnd"/>
      <w:r w:rsidRPr="00EC3511">
        <w:rPr>
          <w:rFonts w:ascii="Times New Roman" w:hAnsi="Times New Roman" w:cs="Times New Roman"/>
          <w:sz w:val="23"/>
          <w:szCs w:val="23"/>
          <w:lang w:val="es-ES"/>
        </w:rPr>
        <w:t xml:space="preserve"> 113 </w:t>
      </w:r>
      <w:proofErr w:type="spellStart"/>
      <w:r w:rsidRPr="00EC3511">
        <w:rPr>
          <w:rFonts w:ascii="Times New Roman" w:hAnsi="Times New Roman" w:cs="Times New Roman"/>
          <w:sz w:val="23"/>
          <w:szCs w:val="23"/>
          <w:lang w:val="es-ES"/>
        </w:rPr>
        <w:t>Tahun</w:t>
      </w:r>
      <w:proofErr w:type="spellEnd"/>
      <w:r w:rsidRPr="00EC3511">
        <w:rPr>
          <w:rFonts w:ascii="Times New Roman" w:hAnsi="Times New Roman" w:cs="Times New Roman"/>
          <w:sz w:val="23"/>
          <w:szCs w:val="23"/>
          <w:lang w:val="es-ES"/>
        </w:rPr>
        <w:t xml:space="preserve"> 2014 </w:t>
      </w:r>
      <w:proofErr w:type="spellStart"/>
      <w:r w:rsidRPr="00EC3511">
        <w:rPr>
          <w:rFonts w:ascii="Times New Roman" w:hAnsi="Times New Roman" w:cs="Times New Roman"/>
          <w:sz w:val="23"/>
          <w:szCs w:val="23"/>
          <w:lang w:val="es-ES"/>
        </w:rPr>
        <w:t>tentang</w:t>
      </w:r>
      <w:proofErr w:type="spellEnd"/>
      <w:r w:rsidRPr="00EC3511">
        <w:rPr>
          <w:rFonts w:ascii="Times New Roman" w:hAnsi="Times New Roman" w:cs="Times New Roman"/>
          <w:sz w:val="23"/>
          <w:szCs w:val="23"/>
          <w:lang w:val="es-ES"/>
        </w:rPr>
        <w:t xml:space="preserve"> </w:t>
      </w:r>
      <w:r w:rsidRPr="00EC3511">
        <w:rPr>
          <w:rFonts w:ascii="Times New Roman" w:hAnsi="Times New Roman" w:cs="Times New Roman"/>
          <w:sz w:val="23"/>
          <w:szCs w:val="23"/>
          <w:lang w:val="es-ES"/>
        </w:rPr>
        <w:tab/>
      </w:r>
      <w:proofErr w:type="spellStart"/>
      <w:r w:rsidRPr="00EC3511">
        <w:rPr>
          <w:rFonts w:ascii="Times New Roman" w:hAnsi="Times New Roman" w:cs="Times New Roman"/>
          <w:sz w:val="23"/>
          <w:szCs w:val="23"/>
          <w:lang w:val="es-ES"/>
        </w:rPr>
        <w:t>Pengelolaan</w:t>
      </w:r>
      <w:proofErr w:type="spellEnd"/>
      <w:r w:rsidRPr="00EC3511">
        <w:rPr>
          <w:rFonts w:ascii="Times New Roman" w:hAnsi="Times New Roman" w:cs="Times New Roman"/>
          <w:sz w:val="23"/>
          <w:szCs w:val="23"/>
          <w:lang w:val="es-ES"/>
        </w:rPr>
        <w:t xml:space="preserve"> </w:t>
      </w:r>
      <w:proofErr w:type="spellStart"/>
      <w:r w:rsidRPr="00EC3511">
        <w:rPr>
          <w:rFonts w:ascii="Times New Roman" w:hAnsi="Times New Roman" w:cs="Times New Roman"/>
          <w:sz w:val="23"/>
          <w:szCs w:val="23"/>
          <w:lang w:val="es-ES"/>
        </w:rPr>
        <w:t>Keuangan</w:t>
      </w:r>
      <w:proofErr w:type="spellEnd"/>
      <w:r w:rsidRPr="00EC3511">
        <w:rPr>
          <w:rFonts w:ascii="Times New Roman" w:hAnsi="Times New Roman" w:cs="Times New Roman"/>
          <w:sz w:val="23"/>
          <w:szCs w:val="23"/>
          <w:lang w:val="es-ES"/>
        </w:rPr>
        <w:t xml:space="preserve"> Desa.</w:t>
      </w:r>
    </w:p>
    <w:p w14:paraId="14AD103F" w14:textId="0F5965E2" w:rsidR="00CF1734" w:rsidRPr="0073097C" w:rsidRDefault="00EC3511" w:rsidP="0073097C">
      <w:pPr>
        <w:spacing w:after="240" w:line="240" w:lineRule="auto"/>
        <w:ind w:left="720" w:hanging="720"/>
        <w:jc w:val="both"/>
        <w:rPr>
          <w:rFonts w:ascii="Times New Roman" w:hAnsi="Times New Roman" w:cs="Times New Roman"/>
          <w:sz w:val="23"/>
          <w:szCs w:val="23"/>
        </w:rPr>
      </w:pPr>
      <w:proofErr w:type="spellStart"/>
      <w:r w:rsidRPr="00EC3511">
        <w:rPr>
          <w:rFonts w:ascii="Times New Roman" w:hAnsi="Times New Roman" w:cs="Times New Roman"/>
          <w:sz w:val="23"/>
          <w:szCs w:val="23"/>
        </w:rPr>
        <w:t>Undang-Undang</w:t>
      </w:r>
      <w:proofErr w:type="spellEnd"/>
      <w:r w:rsidRPr="00EC3511">
        <w:rPr>
          <w:rFonts w:ascii="Times New Roman" w:hAnsi="Times New Roman" w:cs="Times New Roman"/>
          <w:sz w:val="23"/>
          <w:szCs w:val="23"/>
        </w:rPr>
        <w:t xml:space="preserve"> Republik Indonesia Nomor 6 Tahun 2014 tentang Desa.</w:t>
      </w:r>
    </w:p>
    <w:p w14:paraId="69D30B2B" w14:textId="77777777" w:rsidR="0073097C" w:rsidRPr="0073097C" w:rsidRDefault="0073097C" w:rsidP="0073097C">
      <w:pPr>
        <w:spacing w:after="240" w:line="240" w:lineRule="auto"/>
        <w:ind w:left="720" w:hanging="720"/>
        <w:rPr>
          <w:rFonts w:ascii="Times New Roman" w:hAnsi="Times New Roman" w:cs="Times New Roman"/>
          <w:b/>
          <w:sz w:val="23"/>
          <w:szCs w:val="23"/>
        </w:rPr>
      </w:pPr>
      <w:r w:rsidRPr="0073097C">
        <w:rPr>
          <w:rFonts w:ascii="Times New Roman" w:hAnsi="Times New Roman" w:cs="Times New Roman"/>
          <w:b/>
          <w:sz w:val="23"/>
          <w:szCs w:val="23"/>
        </w:rPr>
        <w:t>Sumber Internet:</w:t>
      </w:r>
    </w:p>
    <w:p w14:paraId="007AD99F" w14:textId="30F37901" w:rsidR="00801CBB" w:rsidRPr="0073097C" w:rsidRDefault="00801CBB" w:rsidP="00801CBB">
      <w:pPr>
        <w:spacing w:after="240" w:line="240" w:lineRule="auto"/>
        <w:ind w:left="720" w:hanging="720"/>
        <w:rPr>
          <w:rFonts w:ascii="Times New Roman" w:hAnsi="Times New Roman" w:cs="Times New Roman"/>
          <w:sz w:val="23"/>
          <w:szCs w:val="23"/>
        </w:rPr>
      </w:pPr>
      <w:hyperlink r:id="rId17" w:history="1">
        <w:r w:rsidRPr="00FB759E">
          <w:rPr>
            <w:rStyle w:val="Hyperlink"/>
            <w:rFonts w:ascii="Times New Roman" w:hAnsi="Times New Roman" w:cs="Times New Roman"/>
            <w:sz w:val="23"/>
            <w:szCs w:val="23"/>
          </w:rPr>
          <w:t>http://djpb.kemenkeu.go.id/kppn/watampone/id/data-publikasi/berita-terbaru/3091-kawal-dana</w:t>
        </w:r>
        <w:r w:rsidRPr="00FB759E">
          <w:rPr>
            <w:rStyle w:val="Hyperlink"/>
            <w:rFonts w:ascii="Times New Roman" w:hAnsi="Times New Roman" w:cs="Times New Roman"/>
            <w:sz w:val="23"/>
            <w:szCs w:val="23"/>
          </w:rPr>
          <w:t xml:space="preserve"> </w:t>
        </w:r>
        <w:r w:rsidRPr="00FB759E">
          <w:rPr>
            <w:rStyle w:val="Hyperlink"/>
            <w:rFonts w:ascii="Times New Roman" w:hAnsi="Times New Roman" w:cs="Times New Roman"/>
            <w:sz w:val="23"/>
            <w:szCs w:val="23"/>
          </w:rPr>
          <w:t>desa,-dukung-kinerjanya.html</w:t>
        </w:r>
      </w:hyperlink>
      <w:r>
        <w:rPr>
          <w:rFonts w:ascii="Times New Roman" w:hAnsi="Times New Roman" w:cs="Times New Roman"/>
          <w:sz w:val="23"/>
          <w:szCs w:val="23"/>
        </w:rPr>
        <w:t xml:space="preserve"> (Diakses pada 7 Juli 2020)</w:t>
      </w:r>
    </w:p>
    <w:p w14:paraId="3E7A0307" w14:textId="77777777" w:rsidR="0073097C" w:rsidRPr="0073097C" w:rsidRDefault="0073097C" w:rsidP="0073097C">
      <w:pPr>
        <w:spacing w:after="240" w:line="240" w:lineRule="auto"/>
        <w:ind w:left="720" w:hanging="720"/>
        <w:jc w:val="both"/>
        <w:rPr>
          <w:rFonts w:ascii="Times New Roman" w:hAnsi="Times New Roman" w:cs="Times New Roman"/>
          <w:sz w:val="23"/>
          <w:szCs w:val="23"/>
        </w:rPr>
      </w:pPr>
    </w:p>
    <w:sectPr w:rsidR="0073097C" w:rsidRPr="0073097C" w:rsidSect="007B03AB">
      <w:headerReference w:type="even" r:id="rId18"/>
      <w:headerReference w:type="default" r:id="rId19"/>
      <w:headerReference w:type="first" r:id="rId20"/>
      <w:type w:val="continuous"/>
      <w:pgSz w:w="11906" w:h="16838"/>
      <w:pgMar w:top="635" w:right="1281" w:bottom="635" w:left="1338" w:header="709"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14F6" w14:textId="77777777" w:rsidR="00EE5603" w:rsidRDefault="00EE5603" w:rsidP="00130C19">
      <w:pPr>
        <w:spacing w:after="0" w:line="240" w:lineRule="auto"/>
      </w:pPr>
      <w:r>
        <w:separator/>
      </w:r>
    </w:p>
  </w:endnote>
  <w:endnote w:type="continuationSeparator" w:id="0">
    <w:p w14:paraId="28E209AB" w14:textId="77777777" w:rsidR="00EE5603" w:rsidRDefault="00EE5603" w:rsidP="0013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24185"/>
      <w:docPartObj>
        <w:docPartGallery w:val="Page Numbers (Bottom of Page)"/>
        <w:docPartUnique/>
      </w:docPartObj>
    </w:sdtPr>
    <w:sdtEndPr>
      <w:rPr>
        <w:noProof/>
      </w:rPr>
    </w:sdtEndPr>
    <w:sdtContent>
      <w:p w14:paraId="090E7CDC" w14:textId="516FDB6A" w:rsidR="00C46179" w:rsidRDefault="00C46179">
        <w:pPr>
          <w:pStyle w:val="Footer"/>
        </w:pPr>
        <w:r>
          <w:rPr>
            <w:noProof/>
            <w:lang w:val="en-US"/>
          </w:rPr>
          <mc:AlternateContent>
            <mc:Choice Requires="wps">
              <w:drawing>
                <wp:anchor distT="0" distB="0" distL="114300" distR="114300" simplePos="0" relativeHeight="251670528" behindDoc="0" locked="0" layoutInCell="1" allowOverlap="1" wp14:anchorId="4B4148B9" wp14:editId="1E4B9425">
                  <wp:simplePos x="0" y="0"/>
                  <wp:positionH relativeFrom="column">
                    <wp:posOffset>-163195</wp:posOffset>
                  </wp:positionH>
                  <wp:positionV relativeFrom="paragraph">
                    <wp:posOffset>-7729</wp:posOffset>
                  </wp:positionV>
                  <wp:extent cx="6221730" cy="635"/>
                  <wp:effectExtent l="0" t="0" r="26670" b="374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66DAB" id="_x0000_t32" coordsize="21600,21600" o:spt="32" o:oned="t" path="m,l21600,21600e" filled="f">
                  <v:path arrowok="t" fillok="f" o:connecttype="none"/>
                  <o:lock v:ext="edit" shapetype="t"/>
                </v:shapetype>
                <v:shape id="AutoShape 5" o:spid="_x0000_s1026" type="#_x0000_t32" style="position:absolute;margin-left:-12.85pt;margin-top:-.6pt;width:489.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"/>
              </w:pict>
            </mc:Fallback>
          </mc:AlternateContent>
        </w:r>
        <w:r>
          <w:fldChar w:fldCharType="begin"/>
        </w:r>
        <w:r>
          <w:instrText xml:space="preserve"> PAGE   \* MERGEFORMAT </w:instrText>
        </w:r>
        <w:r>
          <w:fldChar w:fldCharType="separate"/>
        </w:r>
        <w:r w:rsidR="002B6CF8">
          <w:rPr>
            <w:noProof/>
          </w:rPr>
          <w:t>12</w:t>
        </w:r>
        <w:r>
          <w:rPr>
            <w:noProof/>
          </w:rPr>
          <w:fldChar w:fldCharType="end"/>
        </w:r>
      </w:p>
    </w:sdtContent>
  </w:sdt>
  <w:p w14:paraId="2731B20C" w14:textId="65870D1A" w:rsidR="00D402A3" w:rsidRDefault="00D4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FA30" w14:textId="77777777" w:rsidR="00D402A3" w:rsidRDefault="00D402A3">
    <w:pPr>
      <w:pStyle w:val="Footer"/>
    </w:pPr>
    <w:r>
      <w:rPr>
        <w:noProof/>
        <w:lang w:val="en-US"/>
      </w:rPr>
      <mc:AlternateContent>
        <mc:Choice Requires="wps">
          <w:drawing>
            <wp:anchor distT="0" distB="0" distL="114300" distR="114300" simplePos="0" relativeHeight="251662336" behindDoc="0" locked="0" layoutInCell="1" allowOverlap="1" wp14:anchorId="138897D5" wp14:editId="7A358F22">
              <wp:simplePos x="0" y="0"/>
              <wp:positionH relativeFrom="column">
                <wp:posOffset>3810</wp:posOffset>
              </wp:positionH>
              <wp:positionV relativeFrom="paragraph">
                <wp:posOffset>-55880</wp:posOffset>
              </wp:positionV>
              <wp:extent cx="5955030" cy="24765"/>
              <wp:effectExtent l="5715" t="8890" r="11430" b="1397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5030" cy="247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58771" id="_x0000_t32" coordsize="21600,21600" o:spt="32" o:oned="t" path="m,l21600,21600e" filled="f">
              <v:path arrowok="t" fillok="f" o:connecttype="none"/>
              <o:lock v:ext="edit" shapetype="t"/>
            </v:shapetype>
            <v:shape id="AutoShape 12" o:spid="_x0000_s1026" type="#_x0000_t32" style="position:absolute;margin-left:.3pt;margin-top:-4.4pt;width:468.9pt;height:1.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418862"/>
      <w:docPartObj>
        <w:docPartGallery w:val="Page Numbers (Bottom of Page)"/>
        <w:docPartUnique/>
      </w:docPartObj>
    </w:sdtPr>
    <w:sdtEndPr>
      <w:rPr>
        <w:noProof/>
      </w:rPr>
    </w:sdtEndPr>
    <w:sdtContent>
      <w:p w14:paraId="4EC2BBA5" w14:textId="73DD8D90" w:rsidR="00C46179" w:rsidRDefault="00C46179">
        <w:pPr>
          <w:pStyle w:val="Footer"/>
          <w:jc w:val="right"/>
        </w:pPr>
        <w:r>
          <w:rPr>
            <w:noProof/>
            <w:lang w:val="en-US"/>
          </w:rPr>
          <mc:AlternateContent>
            <mc:Choice Requires="wps">
              <w:drawing>
                <wp:anchor distT="0" distB="0" distL="114300" distR="114300" simplePos="0" relativeHeight="251668480" behindDoc="0" locked="0" layoutInCell="1" allowOverlap="1" wp14:anchorId="158CC367" wp14:editId="3328066A">
                  <wp:simplePos x="0" y="0"/>
                  <wp:positionH relativeFrom="column">
                    <wp:posOffset>-249664</wp:posOffset>
                  </wp:positionH>
                  <wp:positionV relativeFrom="paragraph">
                    <wp:posOffset>-30480</wp:posOffset>
                  </wp:positionV>
                  <wp:extent cx="6221730" cy="635"/>
                  <wp:effectExtent l="0" t="0" r="266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EF67B" id="_x0000_t32" coordsize="21600,21600" o:spt="32" o:oned="t" path="m,l21600,21600e" filled="f">
                  <v:path arrowok="t" fillok="f" o:connecttype="none"/>
                  <o:lock v:ext="edit" shapetype="t"/>
                </v:shapetype>
                <v:shape id="AutoShape 5" o:spid="_x0000_s1026" type="#_x0000_t32" style="position:absolute;margin-left:-19.65pt;margin-top:-2.4pt;width:489.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"/>
              </w:pict>
            </mc:Fallback>
          </mc:AlternateContent>
        </w:r>
        <w:r>
          <w:fldChar w:fldCharType="begin"/>
        </w:r>
        <w:r>
          <w:instrText xml:space="preserve"> PAGE   \* MERGEFORMAT </w:instrText>
        </w:r>
        <w:r>
          <w:fldChar w:fldCharType="separate"/>
        </w:r>
        <w:r w:rsidR="002B6CF8">
          <w:rPr>
            <w:noProof/>
          </w:rPr>
          <w:t>11</w:t>
        </w:r>
        <w:r>
          <w:rPr>
            <w:noProof/>
          </w:rPr>
          <w:fldChar w:fldCharType="end"/>
        </w:r>
      </w:p>
    </w:sdtContent>
  </w:sdt>
  <w:p w14:paraId="65035D91" w14:textId="77777777" w:rsidR="00C46179" w:rsidRDefault="00C461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AD74" w14:textId="2B860BAD" w:rsidR="00202D34" w:rsidRDefault="00202D34">
    <w:pPr>
      <w:pStyle w:val="Footer"/>
      <w:jc w:val="right"/>
    </w:pPr>
    <w:r>
      <w:rPr>
        <w:noProof/>
        <w:lang w:val="en-US"/>
      </w:rPr>
      <mc:AlternateContent>
        <mc:Choice Requires="wps">
          <w:drawing>
            <wp:anchor distT="4294967295" distB="4294967295" distL="114300" distR="114300" simplePos="0" relativeHeight="251666432" behindDoc="0" locked="0" layoutInCell="1" allowOverlap="1" wp14:anchorId="507AB667" wp14:editId="7CB2EA40">
              <wp:simplePos x="0" y="0"/>
              <wp:positionH relativeFrom="column">
                <wp:posOffset>48162</wp:posOffset>
              </wp:positionH>
              <wp:positionV relativeFrom="paragraph">
                <wp:posOffset>-16510</wp:posOffset>
              </wp:positionV>
              <wp:extent cx="5857875" cy="0"/>
              <wp:effectExtent l="0" t="0" r="952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C7A012"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1.3pt" to="46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" strokecolor="black [3040]">
              <o:lock v:ext="edit" shapetype="f"/>
            </v:line>
          </w:pict>
        </mc:Fallback>
      </mc:AlternateContent>
    </w:r>
    <w:sdt>
      <w:sdtPr>
        <w:id w:val="1696271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6CF8">
          <w:rPr>
            <w:noProof/>
          </w:rPr>
          <w:t>2</w:t>
        </w:r>
        <w:r>
          <w:rPr>
            <w:noProof/>
          </w:rPr>
          <w:fldChar w:fldCharType="end"/>
        </w:r>
      </w:sdtContent>
    </w:sdt>
  </w:p>
  <w:p w14:paraId="4ACAC48C" w14:textId="447B948D" w:rsidR="009845A1" w:rsidRDefault="009845A1" w:rsidP="0098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ABF1" w14:textId="77777777" w:rsidR="00EE5603" w:rsidRDefault="00EE5603" w:rsidP="00130C19">
      <w:pPr>
        <w:spacing w:after="0" w:line="240" w:lineRule="auto"/>
      </w:pPr>
      <w:r>
        <w:separator/>
      </w:r>
    </w:p>
  </w:footnote>
  <w:footnote w:type="continuationSeparator" w:id="0">
    <w:p w14:paraId="59D616EC" w14:textId="77777777" w:rsidR="00EE5603" w:rsidRDefault="00EE5603" w:rsidP="00130C19">
      <w:pPr>
        <w:spacing w:after="0" w:line="240" w:lineRule="auto"/>
      </w:pPr>
      <w:r>
        <w:continuationSeparator/>
      </w:r>
    </w:p>
  </w:footnote>
  <w:footnote w:id="1">
    <w:p w14:paraId="32BCFD2D" w14:textId="77777777" w:rsidR="00102915" w:rsidRDefault="00102915" w:rsidP="00130C19">
      <w:pPr>
        <w:pStyle w:val="FootnoteText"/>
        <w:snapToGrid w:val="0"/>
        <w:rPr>
          <w:rFonts w:ascii="Arial" w:hAnsi="Arial" w:cs="Arial"/>
          <w:lang w:val="id-ID"/>
        </w:rPr>
      </w:pPr>
      <w:r>
        <w:rPr>
          <w:rFonts w:ascii="Arial" w:hAnsi="Arial" w:cs="Arial"/>
          <w:vertAlign w:val="superscript"/>
          <w:lang w:val="id-ID"/>
        </w:rPr>
        <w:t xml:space="preserve">1 </w:t>
      </w:r>
      <w:r>
        <w:rPr>
          <w:rFonts w:ascii="Arial" w:hAnsi="Arial" w:cs="Arial"/>
          <w:lang w:val="id-ID"/>
        </w:rPr>
        <w:t xml:space="preserve">Mahasiswa Ilmu Pemerintahan, Fakultas Ilmu Sosial dan Politik, Universitas </w:t>
      </w:r>
      <w:proofErr w:type="spellStart"/>
      <w:r>
        <w:rPr>
          <w:rFonts w:ascii="Arial" w:hAnsi="Arial" w:cs="Arial"/>
          <w:lang w:val="id-ID"/>
        </w:rPr>
        <w:t>Mulawarman</w:t>
      </w:r>
      <w:proofErr w:type="spellEnd"/>
    </w:p>
    <w:p w14:paraId="174978CC" w14:textId="252A36E4" w:rsidR="00102915" w:rsidRPr="00102915" w:rsidRDefault="00102915" w:rsidP="00130C19">
      <w:pPr>
        <w:pStyle w:val="FootnoteText"/>
        <w:snapToGrid w:val="0"/>
        <w:rPr>
          <w:rFonts w:ascii="Arial" w:hAnsi="Arial" w:cs="Arial"/>
          <w:lang w:val="id-ID"/>
        </w:rPr>
      </w:pPr>
      <w:r>
        <w:rPr>
          <w:rFonts w:ascii="Arial" w:hAnsi="Arial" w:cs="Arial"/>
          <w:lang w:val="id-ID"/>
        </w:rPr>
        <w:t xml:space="preserve">  Email :</w:t>
      </w:r>
      <w:r w:rsidR="00382267">
        <w:rPr>
          <w:rFonts w:ascii="Arial" w:hAnsi="Arial" w:cs="Arial"/>
          <w:lang w:val="id-ID"/>
        </w:rPr>
        <w:t xml:space="preserve"> </w:t>
      </w:r>
      <w:hyperlink r:id="rId1" w:history="1">
        <w:r w:rsidR="00382267" w:rsidRPr="009C0151">
          <w:rPr>
            <w:rStyle w:val="Hyperlink"/>
            <w:rFonts w:ascii="Arial" w:hAnsi="Arial" w:cs="Arial"/>
            <w:lang w:val="id-ID"/>
          </w:rPr>
          <w:t>sukmahawani11@yahoo.co.id</w:t>
        </w:r>
      </w:hyperlink>
      <w:r w:rsidR="00382267">
        <w:rPr>
          <w:rFonts w:ascii="Arial" w:hAnsi="Arial" w:cs="Arial"/>
          <w:lang w:val="id-ID"/>
        </w:rPr>
        <w:t xml:space="preserve"> </w:t>
      </w:r>
    </w:p>
    <w:p w14:paraId="78ABEE97" w14:textId="77777777" w:rsidR="00026BB5" w:rsidRDefault="002155A6" w:rsidP="002155A6">
      <w:pPr>
        <w:pStyle w:val="FootnoteText"/>
        <w:snapToGrid w:val="0"/>
        <w:ind w:left="142" w:hanging="142"/>
        <w:rPr>
          <w:rFonts w:ascii="Arial" w:hAnsi="Arial" w:cs="Arial"/>
          <w:lang w:val="id-ID"/>
        </w:rPr>
      </w:pPr>
      <w:r>
        <w:rPr>
          <w:rFonts w:ascii="Arial" w:hAnsi="Arial" w:cs="Arial"/>
          <w:vertAlign w:val="superscript"/>
          <w:lang w:val="id-ID"/>
        </w:rPr>
        <w:t xml:space="preserve">2 </w:t>
      </w:r>
      <w:r>
        <w:rPr>
          <w:rFonts w:ascii="Arial" w:hAnsi="Arial" w:cs="Arial"/>
          <w:lang w:val="id-ID"/>
        </w:rPr>
        <w:t xml:space="preserve">Dosen Program Studi Ilmu Pemerintahan, Fakultas Ilmu Sosial dan Ilmu Politik, Universitas    </w:t>
      </w:r>
      <w:proofErr w:type="spellStart"/>
      <w:r>
        <w:rPr>
          <w:rFonts w:ascii="Arial" w:hAnsi="Arial" w:cs="Arial"/>
          <w:lang w:val="id-ID"/>
        </w:rPr>
        <w:t>Mulawarman</w:t>
      </w:r>
      <w:proofErr w:type="spellEnd"/>
      <w:r>
        <w:rPr>
          <w:rFonts w:ascii="Arial" w:hAnsi="Arial" w:cs="Arial"/>
          <w:lang w:val="id-ID"/>
        </w:rPr>
        <w:t xml:space="preserve">. </w:t>
      </w:r>
    </w:p>
    <w:p w14:paraId="76ED17CE" w14:textId="77777777" w:rsidR="002155A6" w:rsidRPr="002155A6" w:rsidRDefault="002155A6" w:rsidP="002155A6">
      <w:pPr>
        <w:pStyle w:val="FootnoteText"/>
        <w:snapToGrid w:val="0"/>
        <w:ind w:left="142" w:hanging="142"/>
        <w:rPr>
          <w:rFonts w:ascii="Arial" w:hAnsi="Arial" w:cs="Arial"/>
          <w:lang w:val="id-ID"/>
        </w:rPr>
      </w:pPr>
      <w:r>
        <w:rPr>
          <w:rFonts w:ascii="Arial" w:hAnsi="Arial" w:cs="Arial"/>
          <w:vertAlign w:val="superscript"/>
          <w:lang w:val="id-ID"/>
        </w:rPr>
        <w:t xml:space="preserve">3 </w:t>
      </w:r>
      <w:r>
        <w:rPr>
          <w:rFonts w:ascii="Arial" w:hAnsi="Arial" w:cs="Arial"/>
          <w:lang w:val="id-ID"/>
        </w:rPr>
        <w:t xml:space="preserve">Dosen Program Studi Ilmu Pemerintahan, Fakultas Ilmu Sosial dan Ilmu Politik, Universitas </w:t>
      </w:r>
      <w:proofErr w:type="spellStart"/>
      <w:r>
        <w:rPr>
          <w:rFonts w:ascii="Arial" w:hAnsi="Arial" w:cs="Arial"/>
          <w:lang w:val="id-ID"/>
        </w:rPr>
        <w:t>Mulawarman</w:t>
      </w:r>
      <w:proofErr w:type="spellEnd"/>
      <w:r>
        <w:rPr>
          <w:rFonts w:ascii="Arial" w:hAnsi="Arial" w:cs="Arial"/>
          <w:lang w:val="id-ID"/>
        </w:rPr>
        <w:t xml:space="preserve">. </w:t>
      </w:r>
    </w:p>
    <w:p w14:paraId="00B72AE8" w14:textId="77777777" w:rsidR="008932F1" w:rsidRDefault="008932F1" w:rsidP="00130C19">
      <w:pPr>
        <w:pStyle w:val="FootnoteText"/>
        <w:snapToGrid w:val="0"/>
        <w:rPr>
          <w:rFonts w:ascii="Arial" w:hAnsi="Arial" w:cs="Arial"/>
          <w:lang w:val="id-ID"/>
        </w:rPr>
      </w:pPr>
    </w:p>
    <w:p w14:paraId="0DF5BD82" w14:textId="77777777" w:rsidR="008932F1" w:rsidRPr="007D5252" w:rsidRDefault="008932F1" w:rsidP="00130C19">
      <w:pPr>
        <w:pStyle w:val="FootnoteText"/>
        <w:snapToGrid w:val="0"/>
        <w:rPr>
          <w:rFonts w:ascii="Arial" w:hAnsi="Arial" w:cs="Arial"/>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9A83" w14:textId="4DDD781B" w:rsidR="00D402A3" w:rsidRDefault="00C46179">
    <w:pPr>
      <w:pStyle w:val="Header"/>
    </w:pPr>
    <w:r>
      <w:rPr>
        <w:noProof/>
        <w:lang w:val="en-US"/>
      </w:rPr>
      <mc:AlternateContent>
        <mc:Choice Requires="wps">
          <w:drawing>
            <wp:anchor distT="0" distB="0" distL="114300" distR="114300" simplePos="0" relativeHeight="251671552" behindDoc="0" locked="0" layoutInCell="1" allowOverlap="1" wp14:anchorId="3F93E55A" wp14:editId="3B68E36E">
              <wp:simplePos x="0" y="0"/>
              <wp:positionH relativeFrom="column">
                <wp:posOffset>1379</wp:posOffset>
              </wp:positionH>
              <wp:positionV relativeFrom="paragraph">
                <wp:posOffset>344805</wp:posOffset>
              </wp:positionV>
              <wp:extent cx="5985163" cy="0"/>
              <wp:effectExtent l="0" t="0" r="15875" b="19050"/>
              <wp:wrapNone/>
              <wp:docPr id="7" name="Straight Connector 7"/>
              <wp:cNvGraphicFramePr/>
              <a:graphic xmlns:a="http://schemas.openxmlformats.org/drawingml/2006/main">
                <a:graphicData uri="http://schemas.microsoft.com/office/word/2010/wordprocessingShape">
                  <wps:wsp>
                    <wps:cNvCnPr/>
                    <wps:spPr>
                      <a:xfrm>
                        <a:off x="0" y="0"/>
                        <a:ext cx="5985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B293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7.15pt" to="47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" strokecolor="black [3040]"/>
          </w:pict>
        </mc:Fallback>
      </mc:AlternateContent>
    </w:r>
    <w:proofErr w:type="spellStart"/>
    <w:r w:rsidR="00D402A3">
      <w:t>eJournal</w:t>
    </w:r>
    <w:proofErr w:type="spellEnd"/>
    <w:r w:rsidR="00D402A3">
      <w:t xml:space="preserve"> Ilmu Pemerintahan, Volume 1, Nomor 1, 2023 : 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A117" w14:textId="77777777" w:rsidR="00D402A3" w:rsidRPr="0047703E" w:rsidRDefault="00D402A3" w:rsidP="00F52661">
    <w:pPr>
      <w:pStyle w:val="Header"/>
      <w:rPr>
        <w:rFonts w:ascii="Arial" w:hAnsi="Arial" w:cs="Arial"/>
        <w:sz w:val="16"/>
        <w:szCs w:val="16"/>
      </w:rPr>
    </w:pPr>
    <w:r w:rsidRPr="0047703E">
      <w:rPr>
        <w:rFonts w:ascii="Arial" w:hAnsi="Arial" w:cs="Arial"/>
        <w:sz w:val="16"/>
        <w:szCs w:val="16"/>
        <w:lang w:val="id-ID"/>
      </w:rPr>
      <w:t xml:space="preserve">    </w:t>
    </w:r>
    <w:proofErr w:type="spellStart"/>
    <w:r w:rsidRPr="0047703E">
      <w:rPr>
        <w:rFonts w:ascii="Arial" w:hAnsi="Arial" w:cs="Arial"/>
        <w:sz w:val="16"/>
        <w:szCs w:val="16"/>
      </w:rPr>
      <w:t>eJournal</w:t>
    </w:r>
    <w:proofErr w:type="spellEnd"/>
    <w:r w:rsidRPr="0047703E">
      <w:rPr>
        <w:rFonts w:ascii="Arial" w:hAnsi="Arial" w:cs="Arial"/>
        <w:sz w:val="16"/>
        <w:szCs w:val="16"/>
      </w:rPr>
      <w:t xml:space="preserve"> Ilmu Pemerintahan, 2023,...(..) :</w:t>
    </w:r>
  </w:p>
  <w:p w14:paraId="4E88B7A9" w14:textId="77777777" w:rsidR="00D402A3" w:rsidRPr="0047703E" w:rsidRDefault="00D402A3"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ISSN 2477-2548(</w:t>
    </w:r>
    <w:proofErr w:type="spellStart"/>
    <w:r w:rsidRPr="0047703E">
      <w:rPr>
        <w:rFonts w:ascii="Arial" w:hAnsi="Arial" w:cs="Arial"/>
        <w:sz w:val="16"/>
        <w:szCs w:val="16"/>
      </w:rPr>
      <w:t>online</w:t>
    </w:r>
    <w:proofErr w:type="spellEnd"/>
    <w:r w:rsidRPr="0047703E">
      <w:rPr>
        <w:rFonts w:ascii="Arial" w:hAnsi="Arial" w:cs="Arial"/>
        <w:sz w:val="16"/>
        <w:szCs w:val="16"/>
      </w:rPr>
      <w:t>), ISSN 2477-2631(cetak) ejournal.p.fisip-unmul.ac.id</w:t>
    </w:r>
  </w:p>
  <w:p w14:paraId="6DFAB318" w14:textId="3F155759" w:rsidR="00D402A3" w:rsidRPr="0047703E" w:rsidRDefault="00D402A3"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@Copyright 2023</w:t>
    </w:r>
  </w:p>
  <w:p w14:paraId="45B5A4B7" w14:textId="61743C46" w:rsidR="00D402A3" w:rsidRDefault="00D402A3" w:rsidP="00C46179">
    <w:pPr>
      <w:pStyle w:val="Header"/>
      <w:tabs>
        <w:tab w:val="clear" w:pos="4680"/>
        <w:tab w:val="clear" w:pos="9360"/>
        <w:tab w:val="center" w:pos="0"/>
        <w:tab w:val="right" w:pos="92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4B95" w14:textId="77777777" w:rsidR="00C46179" w:rsidRPr="0047703E" w:rsidRDefault="00C46179" w:rsidP="00F52661">
    <w:pPr>
      <w:pStyle w:val="Header"/>
      <w:rPr>
        <w:rFonts w:ascii="Arial" w:hAnsi="Arial" w:cs="Arial"/>
        <w:sz w:val="16"/>
        <w:szCs w:val="16"/>
      </w:rPr>
    </w:pPr>
    <w:r w:rsidRPr="0047703E">
      <w:rPr>
        <w:rFonts w:ascii="Arial" w:hAnsi="Arial" w:cs="Arial"/>
        <w:sz w:val="16"/>
        <w:szCs w:val="16"/>
        <w:lang w:val="id-ID"/>
      </w:rPr>
      <w:t xml:space="preserve">    </w:t>
    </w:r>
    <w:proofErr w:type="spellStart"/>
    <w:r w:rsidRPr="0047703E">
      <w:rPr>
        <w:rFonts w:ascii="Arial" w:hAnsi="Arial" w:cs="Arial"/>
        <w:sz w:val="16"/>
        <w:szCs w:val="16"/>
      </w:rPr>
      <w:t>eJournal</w:t>
    </w:r>
    <w:proofErr w:type="spellEnd"/>
    <w:r w:rsidRPr="0047703E">
      <w:rPr>
        <w:rFonts w:ascii="Arial" w:hAnsi="Arial" w:cs="Arial"/>
        <w:sz w:val="16"/>
        <w:szCs w:val="16"/>
      </w:rPr>
      <w:t xml:space="preserve"> Ilmu Pemerintahan, 2023,...(..) :</w:t>
    </w:r>
  </w:p>
  <w:p w14:paraId="0F494FE6" w14:textId="77777777" w:rsidR="00C46179" w:rsidRPr="0047703E" w:rsidRDefault="00C46179"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ISSN 2477-2548(</w:t>
    </w:r>
    <w:proofErr w:type="spellStart"/>
    <w:r w:rsidRPr="0047703E">
      <w:rPr>
        <w:rFonts w:ascii="Arial" w:hAnsi="Arial" w:cs="Arial"/>
        <w:sz w:val="16"/>
        <w:szCs w:val="16"/>
      </w:rPr>
      <w:t>online</w:t>
    </w:r>
    <w:proofErr w:type="spellEnd"/>
    <w:r w:rsidRPr="0047703E">
      <w:rPr>
        <w:rFonts w:ascii="Arial" w:hAnsi="Arial" w:cs="Arial"/>
        <w:sz w:val="16"/>
        <w:szCs w:val="16"/>
      </w:rPr>
      <w:t>), ISSN 2477-2631(cetak) ejournal.p.fisip-unmul.ac.id</w:t>
    </w:r>
  </w:p>
  <w:p w14:paraId="0A8AE9F3" w14:textId="77777777" w:rsidR="00C46179" w:rsidRPr="0047703E" w:rsidRDefault="00C46179"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@Copyright 2023</w:t>
    </w:r>
  </w:p>
  <w:p w14:paraId="0E3DB605" w14:textId="221DD959" w:rsidR="00C46179" w:rsidRDefault="00C46179" w:rsidP="00C46179">
    <w:pPr>
      <w:pStyle w:val="Header"/>
      <w:tabs>
        <w:tab w:val="clear" w:pos="4680"/>
        <w:tab w:val="clear" w:pos="9360"/>
        <w:tab w:val="center" w:pos="0"/>
        <w:tab w:val="right" w:pos="9270"/>
      </w:tabs>
    </w:pPr>
    <w:r>
      <w:rPr>
        <w:noProof/>
        <w:lang w:val="en-US"/>
      </w:rPr>
      <mc:AlternateContent>
        <mc:Choice Requires="wps">
          <w:drawing>
            <wp:anchor distT="0" distB="0" distL="114300" distR="114300" simplePos="0" relativeHeight="251673600" behindDoc="0" locked="0" layoutInCell="1" allowOverlap="1" wp14:anchorId="6E27FCED" wp14:editId="24F360FE">
              <wp:simplePos x="0" y="0"/>
              <wp:positionH relativeFrom="column">
                <wp:posOffset>-4445</wp:posOffset>
              </wp:positionH>
              <wp:positionV relativeFrom="paragraph">
                <wp:posOffset>86550</wp:posOffset>
              </wp:positionV>
              <wp:extent cx="5985163"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5985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70B94"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8pt" to="470.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" strokecolor="black [304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E3A" w14:textId="118D2CC2" w:rsidR="00D765F7" w:rsidRPr="001F35FA" w:rsidRDefault="007B03AB" w:rsidP="001F35FA">
    <w:pPr>
      <w:pStyle w:val="Header"/>
      <w:jc w:val="right"/>
      <w:rPr>
        <w:rFonts w:asciiTheme="majorBidi" w:hAnsiTheme="majorBidi" w:cstheme="majorBidi"/>
        <w:sz w:val="23"/>
        <w:szCs w:val="23"/>
      </w:rPr>
    </w:pPr>
    <w:r w:rsidRPr="001F35FA">
      <w:rPr>
        <w:rFonts w:asciiTheme="majorBidi" w:hAnsiTheme="majorBidi" w:cstheme="majorBidi"/>
        <w:sz w:val="23"/>
        <w:szCs w:val="23"/>
        <w:lang w:val="id-ID"/>
      </w:rPr>
      <w:t>Akuntabilitas Pemerintah Desa Dalam Pengelolaan Dana Desa</w:t>
    </w:r>
    <w:r w:rsidR="00D765F7" w:rsidRPr="001F35FA">
      <w:rPr>
        <w:rFonts w:asciiTheme="majorBidi" w:hAnsiTheme="majorBidi" w:cstheme="majorBidi"/>
        <w:sz w:val="23"/>
        <w:szCs w:val="23"/>
      </w:rPr>
      <w:t xml:space="preserve"> (S</w:t>
    </w:r>
    <w:proofErr w:type="spellStart"/>
    <w:r w:rsidRPr="001F35FA">
      <w:rPr>
        <w:rFonts w:asciiTheme="majorBidi" w:hAnsiTheme="majorBidi" w:cstheme="majorBidi"/>
        <w:sz w:val="23"/>
        <w:szCs w:val="23"/>
        <w:lang w:val="id-ID"/>
      </w:rPr>
      <w:t>ukma</w:t>
    </w:r>
    <w:proofErr w:type="spellEnd"/>
    <w:r w:rsidRPr="001F35FA">
      <w:rPr>
        <w:rFonts w:asciiTheme="majorBidi" w:hAnsiTheme="majorBidi" w:cstheme="majorBidi"/>
        <w:sz w:val="23"/>
        <w:szCs w:val="23"/>
        <w:lang w:val="id-ID"/>
      </w:rPr>
      <w:t xml:space="preserve"> </w:t>
    </w:r>
    <w:proofErr w:type="spellStart"/>
    <w:r w:rsidRPr="001F35FA">
      <w:rPr>
        <w:rFonts w:asciiTheme="majorBidi" w:hAnsiTheme="majorBidi" w:cstheme="majorBidi"/>
        <w:sz w:val="23"/>
        <w:szCs w:val="23"/>
        <w:lang w:val="id-ID"/>
      </w:rPr>
      <w:t>Hawani</w:t>
    </w:r>
    <w:proofErr w:type="spellEnd"/>
    <w:r w:rsidRPr="001F35FA">
      <w:rPr>
        <w:rFonts w:asciiTheme="majorBidi" w:hAnsiTheme="majorBidi" w:cstheme="majorBidi"/>
        <w:sz w:val="23"/>
        <w:szCs w:val="23"/>
        <w:lang w:val="id-ID"/>
      </w:rPr>
      <w:t xml:space="preserve"> Putri</w:t>
    </w:r>
    <w:r w:rsidR="00D765F7" w:rsidRPr="001F35FA">
      <w:rPr>
        <w:rFonts w:asciiTheme="majorBidi" w:hAnsiTheme="majorBidi" w:cstheme="majorBidi"/>
        <w:sz w:val="23"/>
        <w:szCs w:val="23"/>
      </w:rPr>
      <w:t>)</w:t>
    </w:r>
  </w:p>
  <w:p w14:paraId="36A66D81" w14:textId="77777777" w:rsidR="00D765F7" w:rsidRPr="002812F7" w:rsidRDefault="005A31FC">
    <w:pPr>
      <w:pStyle w:val="Header"/>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58240" behindDoc="0" locked="0" layoutInCell="1" allowOverlap="1" wp14:anchorId="308D418E" wp14:editId="4BB8B4F2">
              <wp:simplePos x="0" y="0"/>
              <wp:positionH relativeFrom="column">
                <wp:posOffset>-61595</wp:posOffset>
              </wp:positionH>
              <wp:positionV relativeFrom="paragraph">
                <wp:posOffset>80010</wp:posOffset>
              </wp:positionV>
              <wp:extent cx="6020435" cy="13970"/>
              <wp:effectExtent l="6985" t="8890" r="11430"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6495B" id="_x0000_t32" coordsize="21600,21600" o:spt="32" o:oned="t" path="m,l21600,21600e" filled="f">
              <v:path arrowok="t" fillok="f" o:connecttype="none"/>
              <o:lock v:ext="edit" shapetype="t"/>
            </v:shapetype>
            <v:shape id="AutoShape 9" o:spid="_x0000_s1026" type="#_x0000_t32" style="position:absolute;margin-left:-4.85pt;margin-top:6.3pt;width:474.0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BE72" w14:textId="77777777" w:rsidR="00801CBB" w:rsidRPr="006739D8" w:rsidRDefault="00801CBB" w:rsidP="00801CBB">
    <w:pPr>
      <w:pStyle w:val="Header"/>
      <w:jc w:val="right"/>
      <w:rPr>
        <w:rFonts w:asciiTheme="majorBidi" w:hAnsiTheme="majorBidi" w:cstheme="majorBidi"/>
        <w:sz w:val="23"/>
        <w:szCs w:val="23"/>
      </w:rPr>
    </w:pPr>
    <w:r w:rsidRPr="006739D8">
      <w:rPr>
        <w:rFonts w:asciiTheme="majorBidi" w:hAnsiTheme="majorBidi" w:cstheme="majorBidi"/>
        <w:sz w:val="23"/>
        <w:szCs w:val="23"/>
        <w:lang w:val="id-ID"/>
      </w:rPr>
      <w:t>Akuntabilitas  Dalam Pengelolaan Dana Desa</w:t>
    </w:r>
    <w:r w:rsidRPr="006739D8">
      <w:rPr>
        <w:rFonts w:asciiTheme="majorBidi" w:hAnsiTheme="majorBidi" w:cstheme="majorBidi"/>
        <w:sz w:val="23"/>
        <w:szCs w:val="23"/>
      </w:rPr>
      <w:t xml:space="preserve"> (S</w:t>
    </w:r>
    <w:proofErr w:type="spellStart"/>
    <w:r w:rsidRPr="006739D8">
      <w:rPr>
        <w:rFonts w:asciiTheme="majorBidi" w:hAnsiTheme="majorBidi" w:cstheme="majorBidi"/>
        <w:sz w:val="23"/>
        <w:szCs w:val="23"/>
        <w:lang w:val="id-ID"/>
      </w:rPr>
      <w:t>ukma</w:t>
    </w:r>
    <w:proofErr w:type="spellEnd"/>
    <w:r w:rsidRPr="006739D8">
      <w:rPr>
        <w:rFonts w:asciiTheme="majorBidi" w:hAnsiTheme="majorBidi" w:cstheme="majorBidi"/>
        <w:sz w:val="23"/>
        <w:szCs w:val="23"/>
        <w:lang w:val="id-ID"/>
      </w:rPr>
      <w:t xml:space="preserve"> </w:t>
    </w:r>
    <w:proofErr w:type="spellStart"/>
    <w:r w:rsidRPr="006739D8">
      <w:rPr>
        <w:rFonts w:asciiTheme="majorBidi" w:hAnsiTheme="majorBidi" w:cstheme="majorBidi"/>
        <w:sz w:val="23"/>
        <w:szCs w:val="23"/>
        <w:lang w:val="id-ID"/>
      </w:rPr>
      <w:t>Hawani</w:t>
    </w:r>
    <w:proofErr w:type="spellEnd"/>
    <w:r w:rsidRPr="006739D8">
      <w:rPr>
        <w:rFonts w:asciiTheme="majorBidi" w:hAnsiTheme="majorBidi" w:cstheme="majorBidi"/>
        <w:sz w:val="23"/>
        <w:szCs w:val="23"/>
        <w:lang w:val="id-ID"/>
      </w:rPr>
      <w:t xml:space="preserve"> Putri</w:t>
    </w:r>
    <w:r w:rsidRPr="006739D8">
      <w:rPr>
        <w:rFonts w:asciiTheme="majorBidi" w:hAnsiTheme="majorBidi" w:cstheme="majorBidi"/>
        <w:sz w:val="23"/>
        <w:szCs w:val="23"/>
      </w:rPr>
      <w:t>)</w:t>
    </w:r>
  </w:p>
  <w:p w14:paraId="4414B7F2" w14:textId="77777777" w:rsidR="00D765F7" w:rsidRPr="002812F7" w:rsidRDefault="005A31FC" w:rsidP="00D765F7">
    <w:pPr>
      <w:pStyle w:val="Header"/>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57216" behindDoc="0" locked="0" layoutInCell="1" allowOverlap="1" wp14:anchorId="02ED5053" wp14:editId="7003ED71">
              <wp:simplePos x="0" y="0"/>
              <wp:positionH relativeFrom="column">
                <wp:posOffset>-53983</wp:posOffset>
              </wp:positionH>
              <wp:positionV relativeFrom="paragraph">
                <wp:posOffset>91869</wp:posOffset>
              </wp:positionV>
              <wp:extent cx="6020435" cy="0"/>
              <wp:effectExtent l="0" t="0" r="1841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92717" id="_x0000_t32" coordsize="21600,21600" o:spt="32" o:oned="t" path="m,l21600,21600e" filled="f">
              <v:path arrowok="t" fillok="f" o:connecttype="none"/>
              <o:lock v:ext="edit" shapetype="t"/>
            </v:shapetype>
            <v:shape id="AutoShape 10" o:spid="_x0000_s1026" type="#_x0000_t32" style="position:absolute;margin-left:-4.25pt;margin-top:7.25pt;width:474.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"/>
          </w:pict>
        </mc:Fallback>
      </mc:AlternateContent>
    </w:r>
  </w:p>
  <w:p w14:paraId="69E18711" w14:textId="77777777" w:rsidR="007F7C3F" w:rsidRDefault="007F7C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98BF" w14:textId="1A38C0A3" w:rsidR="00801CBB" w:rsidRDefault="00801CBB" w:rsidP="00801CBB">
    <w:pPr>
      <w:pStyle w:val="Header"/>
    </w:pPr>
    <w:r>
      <w:rPr>
        <w:lang w:val="id-ID"/>
      </w:rPr>
      <w:t>e</w:t>
    </w:r>
    <w:proofErr w:type="spellStart"/>
    <w:r>
      <w:t>Journal</w:t>
    </w:r>
    <w:proofErr w:type="spellEnd"/>
    <w:r>
      <w:t xml:space="preserve"> Ilmu Pemerintahan, Volume 1, Nomor 1, 2023 : 1-10</w:t>
    </w:r>
  </w:p>
  <w:p w14:paraId="0FA50F85" w14:textId="77777777" w:rsidR="00D765F7" w:rsidRPr="002812F7" w:rsidRDefault="005A31FC" w:rsidP="00D765F7">
    <w:pPr>
      <w:pStyle w:val="Header"/>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54144" behindDoc="0" locked="0" layoutInCell="1" allowOverlap="1" wp14:anchorId="5C27B854" wp14:editId="697E8464">
              <wp:simplePos x="0" y="0"/>
              <wp:positionH relativeFrom="column">
                <wp:posOffset>-61595</wp:posOffset>
              </wp:positionH>
              <wp:positionV relativeFrom="paragraph">
                <wp:posOffset>80010</wp:posOffset>
              </wp:positionV>
              <wp:extent cx="6020435" cy="13970"/>
              <wp:effectExtent l="6985" t="8890" r="1143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85A6F" id="_x0000_t32" coordsize="21600,21600" o:spt="32" o:oned="t" path="m,l21600,21600e" filled="f">
              <v:path arrowok="t" fillok="f" o:connecttype="none"/>
              <o:lock v:ext="edit" shapetype="t"/>
            </v:shapetype>
            <v:shape id="AutoShape 8" o:spid="_x0000_s1026" type="#_x0000_t32" style="position:absolute;margin-left:-4.85pt;margin-top:6.3pt;width:474.05pt;height: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"/>
          </w:pict>
        </mc:Fallback>
      </mc:AlternateContent>
    </w:r>
  </w:p>
  <w:p w14:paraId="4A51202E" w14:textId="77777777" w:rsidR="00D765F7" w:rsidRDefault="00D765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A925" w14:textId="35FA0E4D" w:rsidR="006739D8" w:rsidRPr="006739D8" w:rsidRDefault="006739D8" w:rsidP="006739D8">
    <w:pPr>
      <w:pStyle w:val="Header"/>
      <w:jc w:val="right"/>
      <w:rPr>
        <w:rFonts w:asciiTheme="majorBidi" w:hAnsiTheme="majorBidi" w:cstheme="majorBidi"/>
        <w:sz w:val="23"/>
        <w:szCs w:val="23"/>
      </w:rPr>
    </w:pPr>
    <w:r w:rsidRPr="006739D8">
      <w:rPr>
        <w:rFonts w:asciiTheme="majorBidi" w:hAnsiTheme="majorBidi" w:cstheme="majorBidi"/>
        <w:sz w:val="23"/>
        <w:szCs w:val="23"/>
        <w:lang w:val="id-ID"/>
      </w:rPr>
      <w:t>Akuntabilitas  Dalam Pengelolaan Dana Desa</w:t>
    </w:r>
    <w:r w:rsidRPr="006739D8">
      <w:rPr>
        <w:rFonts w:asciiTheme="majorBidi" w:hAnsiTheme="majorBidi" w:cstheme="majorBidi"/>
        <w:sz w:val="23"/>
        <w:szCs w:val="23"/>
      </w:rPr>
      <w:t xml:space="preserve"> (S</w:t>
    </w:r>
    <w:proofErr w:type="spellStart"/>
    <w:r w:rsidRPr="006739D8">
      <w:rPr>
        <w:rFonts w:asciiTheme="majorBidi" w:hAnsiTheme="majorBidi" w:cstheme="majorBidi"/>
        <w:sz w:val="23"/>
        <w:szCs w:val="23"/>
        <w:lang w:val="id-ID"/>
      </w:rPr>
      <w:t>ukma</w:t>
    </w:r>
    <w:proofErr w:type="spellEnd"/>
    <w:r w:rsidRPr="006739D8">
      <w:rPr>
        <w:rFonts w:asciiTheme="majorBidi" w:hAnsiTheme="majorBidi" w:cstheme="majorBidi"/>
        <w:sz w:val="23"/>
        <w:szCs w:val="23"/>
        <w:lang w:val="id-ID"/>
      </w:rPr>
      <w:t xml:space="preserve"> </w:t>
    </w:r>
    <w:proofErr w:type="spellStart"/>
    <w:r w:rsidRPr="006739D8">
      <w:rPr>
        <w:rFonts w:asciiTheme="majorBidi" w:hAnsiTheme="majorBidi" w:cstheme="majorBidi"/>
        <w:sz w:val="23"/>
        <w:szCs w:val="23"/>
        <w:lang w:val="id-ID"/>
      </w:rPr>
      <w:t>Hawani</w:t>
    </w:r>
    <w:proofErr w:type="spellEnd"/>
    <w:r w:rsidRPr="006739D8">
      <w:rPr>
        <w:rFonts w:asciiTheme="majorBidi" w:hAnsiTheme="majorBidi" w:cstheme="majorBidi"/>
        <w:sz w:val="23"/>
        <w:szCs w:val="23"/>
        <w:lang w:val="id-ID"/>
      </w:rPr>
      <w:t xml:space="preserve"> Putri</w:t>
    </w:r>
    <w:r w:rsidRPr="006739D8">
      <w:rPr>
        <w:rFonts w:asciiTheme="majorBidi" w:hAnsiTheme="majorBidi" w:cstheme="majorBidi"/>
        <w:sz w:val="23"/>
        <w:szCs w:val="23"/>
      </w:rPr>
      <w:t>)</w:t>
    </w:r>
  </w:p>
  <w:p w14:paraId="001B9EA5" w14:textId="11D4F917" w:rsidR="007F7C3F" w:rsidRPr="006739D8" w:rsidRDefault="007F7C3F" w:rsidP="006739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DFB8"/>
    <w:multiLevelType w:val="singleLevel"/>
    <w:tmpl w:val="BA2EDFB8"/>
    <w:lvl w:ilvl="0">
      <w:start w:val="1"/>
      <w:numFmt w:val="lowerLetter"/>
      <w:lvlText w:val="%1."/>
      <w:lvlJc w:val="left"/>
      <w:pPr>
        <w:tabs>
          <w:tab w:val="left" w:pos="845"/>
        </w:tabs>
        <w:ind w:left="845" w:hanging="425"/>
      </w:pPr>
      <w:rPr>
        <w:rFonts w:hint="default"/>
      </w:rPr>
    </w:lvl>
  </w:abstractNum>
  <w:abstractNum w:abstractNumId="1" w15:restartNumberingAfterBreak="0">
    <w:nsid w:val="004F0328"/>
    <w:multiLevelType w:val="hybridMultilevel"/>
    <w:tmpl w:val="7026D0B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2D6728E"/>
    <w:multiLevelType w:val="hybridMultilevel"/>
    <w:tmpl w:val="A168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22E5"/>
    <w:multiLevelType w:val="hybridMultilevel"/>
    <w:tmpl w:val="266ED052"/>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072C40A8"/>
    <w:multiLevelType w:val="hybridMultilevel"/>
    <w:tmpl w:val="8B6AD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02FF"/>
    <w:multiLevelType w:val="hybridMultilevel"/>
    <w:tmpl w:val="8F9A9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6594C"/>
    <w:multiLevelType w:val="hybridMultilevel"/>
    <w:tmpl w:val="71F8DABA"/>
    <w:lvl w:ilvl="0" w:tplc="E78C6552">
      <w:start w:val="10"/>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15:restartNumberingAfterBreak="0">
    <w:nsid w:val="0C5666D8"/>
    <w:multiLevelType w:val="hybridMultilevel"/>
    <w:tmpl w:val="D99013DA"/>
    <w:lvl w:ilvl="0" w:tplc="F0DE1B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A121D"/>
    <w:multiLevelType w:val="singleLevel"/>
    <w:tmpl w:val="12CA121D"/>
    <w:lvl w:ilvl="0">
      <w:start w:val="1"/>
      <w:numFmt w:val="lowerLetter"/>
      <w:lvlText w:val="%1)"/>
      <w:lvlJc w:val="left"/>
      <w:pPr>
        <w:tabs>
          <w:tab w:val="left" w:pos="845"/>
        </w:tabs>
        <w:ind w:left="845" w:hanging="425"/>
      </w:pPr>
      <w:rPr>
        <w:rFonts w:hint="default"/>
      </w:rPr>
    </w:lvl>
  </w:abstractNum>
  <w:abstractNum w:abstractNumId="9" w15:restartNumberingAfterBreak="0">
    <w:nsid w:val="1403761B"/>
    <w:multiLevelType w:val="hybridMultilevel"/>
    <w:tmpl w:val="2D1CE676"/>
    <w:lvl w:ilvl="0" w:tplc="E636215A">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9FE59BC"/>
    <w:multiLevelType w:val="hybridMultilevel"/>
    <w:tmpl w:val="6DA27D8C"/>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1AE86624"/>
    <w:multiLevelType w:val="hybridMultilevel"/>
    <w:tmpl w:val="22766DD0"/>
    <w:lvl w:ilvl="0" w:tplc="5EAC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325A5"/>
    <w:multiLevelType w:val="hybridMultilevel"/>
    <w:tmpl w:val="B9B039A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E0A25D3"/>
    <w:multiLevelType w:val="hybridMultilevel"/>
    <w:tmpl w:val="BAD4DBA2"/>
    <w:lvl w:ilvl="0" w:tplc="952ADAFA">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D51418"/>
    <w:multiLevelType w:val="hybridMultilevel"/>
    <w:tmpl w:val="33882DF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06F0BD0"/>
    <w:multiLevelType w:val="hybridMultilevel"/>
    <w:tmpl w:val="6FE2C8D4"/>
    <w:lvl w:ilvl="0" w:tplc="424E30C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275E964D"/>
    <w:multiLevelType w:val="singleLevel"/>
    <w:tmpl w:val="275E964D"/>
    <w:lvl w:ilvl="0">
      <w:start w:val="1"/>
      <w:numFmt w:val="lowerLetter"/>
      <w:lvlText w:val="%1."/>
      <w:lvlJc w:val="left"/>
      <w:pPr>
        <w:tabs>
          <w:tab w:val="left" w:pos="845"/>
        </w:tabs>
        <w:ind w:left="845" w:hanging="425"/>
      </w:pPr>
      <w:rPr>
        <w:rFonts w:hint="default"/>
      </w:rPr>
    </w:lvl>
  </w:abstractNum>
  <w:abstractNum w:abstractNumId="17" w15:restartNumberingAfterBreak="0">
    <w:nsid w:val="2BAC2074"/>
    <w:multiLevelType w:val="hybridMultilevel"/>
    <w:tmpl w:val="610EB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D323"/>
    <w:multiLevelType w:val="singleLevel"/>
    <w:tmpl w:val="3C98E7DE"/>
    <w:lvl w:ilvl="0">
      <w:start w:val="1"/>
      <w:numFmt w:val="lowerLetter"/>
      <w:lvlText w:val="%1."/>
      <w:lvlJc w:val="left"/>
      <w:pPr>
        <w:tabs>
          <w:tab w:val="left" w:pos="845"/>
        </w:tabs>
        <w:ind w:left="845" w:hanging="425"/>
      </w:pPr>
      <w:rPr>
        <w:rFonts w:hint="default"/>
        <w:b w:val="0"/>
        <w:bCs/>
      </w:rPr>
    </w:lvl>
  </w:abstractNum>
  <w:abstractNum w:abstractNumId="19" w15:restartNumberingAfterBreak="0">
    <w:nsid w:val="31FD7596"/>
    <w:multiLevelType w:val="hybridMultilevel"/>
    <w:tmpl w:val="391EA922"/>
    <w:lvl w:ilvl="0" w:tplc="C36ED7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72292D"/>
    <w:multiLevelType w:val="hybridMultilevel"/>
    <w:tmpl w:val="89B4446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3D0D56EB"/>
    <w:multiLevelType w:val="multilevel"/>
    <w:tmpl w:val="3D0D56EB"/>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0C579A5"/>
    <w:multiLevelType w:val="hybridMultilevel"/>
    <w:tmpl w:val="ECDC7CA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48077444"/>
    <w:multiLevelType w:val="hybridMultilevel"/>
    <w:tmpl w:val="DDE63E8E"/>
    <w:lvl w:ilvl="0" w:tplc="38090017">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89E0A92"/>
    <w:multiLevelType w:val="hybridMultilevel"/>
    <w:tmpl w:val="6A58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725C6"/>
    <w:multiLevelType w:val="hybridMultilevel"/>
    <w:tmpl w:val="8F9A9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B345E"/>
    <w:multiLevelType w:val="hybridMultilevel"/>
    <w:tmpl w:val="E52C8CA6"/>
    <w:lvl w:ilvl="0" w:tplc="DFDED3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7D25766"/>
    <w:multiLevelType w:val="hybridMultilevel"/>
    <w:tmpl w:val="7570C27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5A867F16"/>
    <w:multiLevelType w:val="hybridMultilevel"/>
    <w:tmpl w:val="0F84945C"/>
    <w:lvl w:ilvl="0" w:tplc="04090011">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5CA86896"/>
    <w:multiLevelType w:val="hybridMultilevel"/>
    <w:tmpl w:val="8DCA063C"/>
    <w:lvl w:ilvl="0" w:tplc="0409000F">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start w:val="1"/>
      <w:numFmt w:val="decimal"/>
      <w:lvlText w:val="%4."/>
      <w:lvlJc w:val="left"/>
      <w:pPr>
        <w:ind w:left="3448" w:hanging="360"/>
      </w:pPr>
      <w:rPr>
        <w:rFonts w:hint="default"/>
      </w:rPr>
    </w:lvl>
    <w:lvl w:ilvl="4" w:tplc="04090019">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15:restartNumberingAfterBreak="0">
    <w:nsid w:val="692E45C3"/>
    <w:multiLevelType w:val="hybridMultilevel"/>
    <w:tmpl w:val="4DB80376"/>
    <w:lvl w:ilvl="0" w:tplc="1EA60E9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15:restartNumberingAfterBreak="0">
    <w:nsid w:val="6B95124F"/>
    <w:multiLevelType w:val="hybridMultilevel"/>
    <w:tmpl w:val="28884EC2"/>
    <w:lvl w:ilvl="0" w:tplc="4CE66C8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2" w15:restartNumberingAfterBreak="0">
    <w:nsid w:val="6CFE08F5"/>
    <w:multiLevelType w:val="hybridMultilevel"/>
    <w:tmpl w:val="0516A024"/>
    <w:lvl w:ilvl="0" w:tplc="C4CE8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13461D"/>
    <w:multiLevelType w:val="multilevel"/>
    <w:tmpl w:val="3AD6A9DE"/>
    <w:lvl w:ilvl="0">
      <w:start w:val="1"/>
      <w:numFmt w:val="decimal"/>
      <w:lvlText w:val="%1."/>
      <w:lvlJc w:val="left"/>
      <w:pPr>
        <w:ind w:left="720" w:hanging="360"/>
      </w:pPr>
    </w:lvl>
    <w:lvl w:ilvl="1">
      <w:start w:val="5"/>
      <w:numFmt w:val="decimal"/>
      <w:isLgl/>
      <w:lvlText w:val="%1.%2"/>
      <w:lvlJc w:val="left"/>
      <w:pPr>
        <w:ind w:left="1149" w:hanging="720"/>
      </w:pPr>
      <w:rPr>
        <w:rFonts w:hint="default"/>
        <w:b/>
      </w:rPr>
    </w:lvl>
    <w:lvl w:ilvl="2">
      <w:start w:val="1"/>
      <w:numFmt w:val="decimal"/>
      <w:isLgl/>
      <w:lvlText w:val="%1.%2.%3"/>
      <w:lvlJc w:val="left"/>
      <w:pPr>
        <w:ind w:left="1218" w:hanging="720"/>
      </w:pPr>
      <w:rPr>
        <w:rFonts w:hint="default"/>
        <w:b/>
      </w:rPr>
    </w:lvl>
    <w:lvl w:ilvl="3">
      <w:start w:val="3"/>
      <w:numFmt w:val="decimal"/>
      <w:isLgl/>
      <w:lvlText w:val="%1.%2.%3.%4"/>
      <w:lvlJc w:val="left"/>
      <w:pPr>
        <w:ind w:left="1287" w:hanging="720"/>
      </w:pPr>
      <w:rPr>
        <w:rFonts w:hint="default"/>
        <w:b/>
      </w:rPr>
    </w:lvl>
    <w:lvl w:ilvl="4">
      <w:start w:val="1"/>
      <w:numFmt w:val="decimal"/>
      <w:isLgl/>
      <w:lvlText w:val="%1.%2.%3.%4.%5"/>
      <w:lvlJc w:val="left"/>
      <w:pPr>
        <w:ind w:left="1716"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214" w:hanging="1440"/>
      </w:pPr>
      <w:rPr>
        <w:rFonts w:hint="default"/>
        <w:b/>
      </w:rPr>
    </w:lvl>
    <w:lvl w:ilvl="7">
      <w:start w:val="1"/>
      <w:numFmt w:val="decimal"/>
      <w:isLgl/>
      <w:lvlText w:val="%1.%2.%3.%4.%5.%6.%7.%8"/>
      <w:lvlJc w:val="left"/>
      <w:pPr>
        <w:ind w:left="2283" w:hanging="1440"/>
      </w:pPr>
      <w:rPr>
        <w:rFonts w:hint="default"/>
        <w:b/>
      </w:rPr>
    </w:lvl>
    <w:lvl w:ilvl="8">
      <w:start w:val="1"/>
      <w:numFmt w:val="decimal"/>
      <w:isLgl/>
      <w:lvlText w:val="%1.%2.%3.%4.%5.%6.%7.%8.%9"/>
      <w:lvlJc w:val="left"/>
      <w:pPr>
        <w:ind w:left="2712" w:hanging="1800"/>
      </w:pPr>
      <w:rPr>
        <w:rFonts w:hint="default"/>
        <w:b/>
      </w:rPr>
    </w:lvl>
  </w:abstractNum>
  <w:abstractNum w:abstractNumId="34" w15:restartNumberingAfterBreak="0">
    <w:nsid w:val="71A04EC1"/>
    <w:multiLevelType w:val="hybridMultilevel"/>
    <w:tmpl w:val="D99013DA"/>
    <w:lvl w:ilvl="0" w:tplc="F0DE1B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677E64"/>
    <w:multiLevelType w:val="hybridMultilevel"/>
    <w:tmpl w:val="B93CC8A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3833E38"/>
    <w:multiLevelType w:val="hybridMultilevel"/>
    <w:tmpl w:val="625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7474F"/>
    <w:multiLevelType w:val="hybridMultilevel"/>
    <w:tmpl w:val="ECA61A4C"/>
    <w:lvl w:ilvl="0" w:tplc="0798D2B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16cid:durableId="793718985">
    <w:abstractNumId w:val="32"/>
  </w:num>
  <w:num w:numId="2" w16cid:durableId="591546841">
    <w:abstractNumId w:val="21"/>
  </w:num>
  <w:num w:numId="3" w16cid:durableId="95291924">
    <w:abstractNumId w:val="35"/>
  </w:num>
  <w:num w:numId="4" w16cid:durableId="1741634457">
    <w:abstractNumId w:val="25"/>
  </w:num>
  <w:num w:numId="5" w16cid:durableId="799877501">
    <w:abstractNumId w:val="29"/>
  </w:num>
  <w:num w:numId="6" w16cid:durableId="1647125978">
    <w:abstractNumId w:val="4"/>
  </w:num>
  <w:num w:numId="7" w16cid:durableId="31198304">
    <w:abstractNumId w:val="13"/>
  </w:num>
  <w:num w:numId="8" w16cid:durableId="1348796586">
    <w:abstractNumId w:val="23"/>
  </w:num>
  <w:num w:numId="9" w16cid:durableId="1601985202">
    <w:abstractNumId w:val="17"/>
  </w:num>
  <w:num w:numId="10" w16cid:durableId="690306058">
    <w:abstractNumId w:val="33"/>
  </w:num>
  <w:num w:numId="11" w16cid:durableId="884219793">
    <w:abstractNumId w:val="28"/>
  </w:num>
  <w:num w:numId="12" w16cid:durableId="1171331940">
    <w:abstractNumId w:val="22"/>
  </w:num>
  <w:num w:numId="13" w16cid:durableId="5595213">
    <w:abstractNumId w:val="27"/>
  </w:num>
  <w:num w:numId="14" w16cid:durableId="745036436">
    <w:abstractNumId w:val="9"/>
  </w:num>
  <w:num w:numId="15" w16cid:durableId="979382782">
    <w:abstractNumId w:val="37"/>
  </w:num>
  <w:num w:numId="16" w16cid:durableId="601691200">
    <w:abstractNumId w:val="30"/>
  </w:num>
  <w:num w:numId="17" w16cid:durableId="542133138">
    <w:abstractNumId w:val="3"/>
  </w:num>
  <w:num w:numId="18" w16cid:durableId="2131900935">
    <w:abstractNumId w:val="12"/>
  </w:num>
  <w:num w:numId="19" w16cid:durableId="75439453">
    <w:abstractNumId w:val="2"/>
  </w:num>
  <w:num w:numId="20" w16cid:durableId="1368291408">
    <w:abstractNumId w:val="1"/>
  </w:num>
  <w:num w:numId="21" w16cid:durableId="1823739473">
    <w:abstractNumId w:val="24"/>
  </w:num>
  <w:num w:numId="22" w16cid:durableId="459303563">
    <w:abstractNumId w:val="36"/>
  </w:num>
  <w:num w:numId="23" w16cid:durableId="723915127">
    <w:abstractNumId w:val="10"/>
  </w:num>
  <w:num w:numId="24" w16cid:durableId="39281084">
    <w:abstractNumId w:val="20"/>
  </w:num>
  <w:num w:numId="25" w16cid:durableId="270627141">
    <w:abstractNumId w:val="0"/>
  </w:num>
  <w:num w:numId="26" w16cid:durableId="149181686">
    <w:abstractNumId w:val="16"/>
  </w:num>
  <w:num w:numId="27" w16cid:durableId="23410591">
    <w:abstractNumId w:val="18"/>
  </w:num>
  <w:num w:numId="28" w16cid:durableId="2036231175">
    <w:abstractNumId w:val="8"/>
  </w:num>
  <w:num w:numId="29" w16cid:durableId="2146043984">
    <w:abstractNumId w:val="14"/>
  </w:num>
  <w:num w:numId="30" w16cid:durableId="1581449859">
    <w:abstractNumId w:val="5"/>
  </w:num>
  <w:num w:numId="31" w16cid:durableId="387798919">
    <w:abstractNumId w:val="26"/>
  </w:num>
  <w:num w:numId="32" w16cid:durableId="614413206">
    <w:abstractNumId w:val="34"/>
  </w:num>
  <w:num w:numId="33" w16cid:durableId="1178033659">
    <w:abstractNumId w:val="19"/>
  </w:num>
  <w:num w:numId="34" w16cid:durableId="518352220">
    <w:abstractNumId w:val="31"/>
  </w:num>
  <w:num w:numId="35" w16cid:durableId="791363536">
    <w:abstractNumId w:val="6"/>
  </w:num>
  <w:num w:numId="36" w16cid:durableId="2021661418">
    <w:abstractNumId w:val="15"/>
  </w:num>
  <w:num w:numId="37" w16cid:durableId="1215850459">
    <w:abstractNumId w:val="7"/>
  </w:num>
  <w:num w:numId="38" w16cid:durableId="17650185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81"/>
    <w:rsid w:val="00013DBF"/>
    <w:rsid w:val="0001798B"/>
    <w:rsid w:val="00024C24"/>
    <w:rsid w:val="000255AB"/>
    <w:rsid w:val="00026BB5"/>
    <w:rsid w:val="00027E1E"/>
    <w:rsid w:val="00031846"/>
    <w:rsid w:val="000425F5"/>
    <w:rsid w:val="000452AC"/>
    <w:rsid w:val="00045CA4"/>
    <w:rsid w:val="0005262D"/>
    <w:rsid w:val="00064B0D"/>
    <w:rsid w:val="000854A0"/>
    <w:rsid w:val="000907F1"/>
    <w:rsid w:val="0009225E"/>
    <w:rsid w:val="0009532A"/>
    <w:rsid w:val="000A0027"/>
    <w:rsid w:val="000B06D9"/>
    <w:rsid w:val="000F15A6"/>
    <w:rsid w:val="000F5FA4"/>
    <w:rsid w:val="00102915"/>
    <w:rsid w:val="00130C19"/>
    <w:rsid w:val="00131E9A"/>
    <w:rsid w:val="00140836"/>
    <w:rsid w:val="001518E9"/>
    <w:rsid w:val="001538D0"/>
    <w:rsid w:val="00177C6C"/>
    <w:rsid w:val="00191DA3"/>
    <w:rsid w:val="001921BB"/>
    <w:rsid w:val="001B0255"/>
    <w:rsid w:val="001B2974"/>
    <w:rsid w:val="001C00C3"/>
    <w:rsid w:val="001C1397"/>
    <w:rsid w:val="001D2367"/>
    <w:rsid w:val="001D6E74"/>
    <w:rsid w:val="001F35FA"/>
    <w:rsid w:val="00202D34"/>
    <w:rsid w:val="00206B10"/>
    <w:rsid w:val="00213377"/>
    <w:rsid w:val="002155A6"/>
    <w:rsid w:val="002204BF"/>
    <w:rsid w:val="002238F2"/>
    <w:rsid w:val="00235B79"/>
    <w:rsid w:val="00257D36"/>
    <w:rsid w:val="00277BE9"/>
    <w:rsid w:val="002812F7"/>
    <w:rsid w:val="00292DAB"/>
    <w:rsid w:val="002B4B11"/>
    <w:rsid w:val="002B6CF8"/>
    <w:rsid w:val="002B789A"/>
    <w:rsid w:val="002D69EE"/>
    <w:rsid w:val="00346B3A"/>
    <w:rsid w:val="003473A4"/>
    <w:rsid w:val="00363A9E"/>
    <w:rsid w:val="0037495F"/>
    <w:rsid w:val="0038120D"/>
    <w:rsid w:val="00382267"/>
    <w:rsid w:val="00386C67"/>
    <w:rsid w:val="0038736B"/>
    <w:rsid w:val="003A0CB0"/>
    <w:rsid w:val="003B0281"/>
    <w:rsid w:val="003B59DE"/>
    <w:rsid w:val="003B60C2"/>
    <w:rsid w:val="003C0234"/>
    <w:rsid w:val="003C023E"/>
    <w:rsid w:val="003D462B"/>
    <w:rsid w:val="004254A4"/>
    <w:rsid w:val="00432414"/>
    <w:rsid w:val="00444252"/>
    <w:rsid w:val="00450BFA"/>
    <w:rsid w:val="0045561D"/>
    <w:rsid w:val="004644AF"/>
    <w:rsid w:val="0046742E"/>
    <w:rsid w:val="00471030"/>
    <w:rsid w:val="00474836"/>
    <w:rsid w:val="004900B0"/>
    <w:rsid w:val="00494688"/>
    <w:rsid w:val="004C5BEF"/>
    <w:rsid w:val="004C5FBE"/>
    <w:rsid w:val="004C69FE"/>
    <w:rsid w:val="004D2DF0"/>
    <w:rsid w:val="004D4062"/>
    <w:rsid w:val="004E0F47"/>
    <w:rsid w:val="005045D9"/>
    <w:rsid w:val="00510A9A"/>
    <w:rsid w:val="005217AE"/>
    <w:rsid w:val="00524021"/>
    <w:rsid w:val="005258B2"/>
    <w:rsid w:val="00530304"/>
    <w:rsid w:val="005336B1"/>
    <w:rsid w:val="005369A5"/>
    <w:rsid w:val="005429EF"/>
    <w:rsid w:val="00555B17"/>
    <w:rsid w:val="00565E90"/>
    <w:rsid w:val="005A003E"/>
    <w:rsid w:val="005A31FC"/>
    <w:rsid w:val="005A658A"/>
    <w:rsid w:val="005C35C5"/>
    <w:rsid w:val="005F67BB"/>
    <w:rsid w:val="00606357"/>
    <w:rsid w:val="006118B5"/>
    <w:rsid w:val="00614153"/>
    <w:rsid w:val="0064643A"/>
    <w:rsid w:val="00655F22"/>
    <w:rsid w:val="006739D8"/>
    <w:rsid w:val="006743B4"/>
    <w:rsid w:val="00693589"/>
    <w:rsid w:val="00694041"/>
    <w:rsid w:val="006A24CC"/>
    <w:rsid w:val="006A2A26"/>
    <w:rsid w:val="006A33E7"/>
    <w:rsid w:val="006A6542"/>
    <w:rsid w:val="006C283B"/>
    <w:rsid w:val="006D43A8"/>
    <w:rsid w:val="006E5165"/>
    <w:rsid w:val="006E70E3"/>
    <w:rsid w:val="006F49BE"/>
    <w:rsid w:val="00712133"/>
    <w:rsid w:val="0073097C"/>
    <w:rsid w:val="007359D2"/>
    <w:rsid w:val="00743C0C"/>
    <w:rsid w:val="00752B08"/>
    <w:rsid w:val="00756A94"/>
    <w:rsid w:val="007666B9"/>
    <w:rsid w:val="00766CE5"/>
    <w:rsid w:val="007750AC"/>
    <w:rsid w:val="00793CDF"/>
    <w:rsid w:val="00796865"/>
    <w:rsid w:val="007A48B1"/>
    <w:rsid w:val="007A6A26"/>
    <w:rsid w:val="007B03AB"/>
    <w:rsid w:val="007B5138"/>
    <w:rsid w:val="007B6AA5"/>
    <w:rsid w:val="007D5252"/>
    <w:rsid w:val="007F0B9F"/>
    <w:rsid w:val="007F7C3F"/>
    <w:rsid w:val="00801CBB"/>
    <w:rsid w:val="0080574A"/>
    <w:rsid w:val="00814F99"/>
    <w:rsid w:val="008242BE"/>
    <w:rsid w:val="008332E5"/>
    <w:rsid w:val="00854BCF"/>
    <w:rsid w:val="008918C3"/>
    <w:rsid w:val="008932F1"/>
    <w:rsid w:val="00895258"/>
    <w:rsid w:val="008972C1"/>
    <w:rsid w:val="008A1FF6"/>
    <w:rsid w:val="008A2845"/>
    <w:rsid w:val="008B180B"/>
    <w:rsid w:val="008C186D"/>
    <w:rsid w:val="008D1D16"/>
    <w:rsid w:val="008D41C3"/>
    <w:rsid w:val="008E0D90"/>
    <w:rsid w:val="008E3CC3"/>
    <w:rsid w:val="00900CE6"/>
    <w:rsid w:val="009136DB"/>
    <w:rsid w:val="0092218B"/>
    <w:rsid w:val="00931107"/>
    <w:rsid w:val="009333EB"/>
    <w:rsid w:val="00933DA8"/>
    <w:rsid w:val="00946E91"/>
    <w:rsid w:val="00950B8A"/>
    <w:rsid w:val="00956FD3"/>
    <w:rsid w:val="00961533"/>
    <w:rsid w:val="00971932"/>
    <w:rsid w:val="009845A1"/>
    <w:rsid w:val="00993E09"/>
    <w:rsid w:val="009C424B"/>
    <w:rsid w:val="009D4EDD"/>
    <w:rsid w:val="009E33EA"/>
    <w:rsid w:val="009F069C"/>
    <w:rsid w:val="00A02489"/>
    <w:rsid w:val="00A04990"/>
    <w:rsid w:val="00A04F0E"/>
    <w:rsid w:val="00A122D2"/>
    <w:rsid w:val="00A42CF0"/>
    <w:rsid w:val="00A547C6"/>
    <w:rsid w:val="00A6222E"/>
    <w:rsid w:val="00A777EA"/>
    <w:rsid w:val="00AA43AB"/>
    <w:rsid w:val="00AA7CA5"/>
    <w:rsid w:val="00AC5536"/>
    <w:rsid w:val="00AE0B3B"/>
    <w:rsid w:val="00AE76CE"/>
    <w:rsid w:val="00AE770E"/>
    <w:rsid w:val="00B11338"/>
    <w:rsid w:val="00B20AFF"/>
    <w:rsid w:val="00B3650B"/>
    <w:rsid w:val="00B37554"/>
    <w:rsid w:val="00B37768"/>
    <w:rsid w:val="00B51198"/>
    <w:rsid w:val="00B550D7"/>
    <w:rsid w:val="00B72D33"/>
    <w:rsid w:val="00BA5E52"/>
    <w:rsid w:val="00BC2CE5"/>
    <w:rsid w:val="00BC632C"/>
    <w:rsid w:val="00BC7EAC"/>
    <w:rsid w:val="00BE10D6"/>
    <w:rsid w:val="00C16C47"/>
    <w:rsid w:val="00C17BD2"/>
    <w:rsid w:val="00C46179"/>
    <w:rsid w:val="00C61A5A"/>
    <w:rsid w:val="00C7350C"/>
    <w:rsid w:val="00C75C43"/>
    <w:rsid w:val="00C75DED"/>
    <w:rsid w:val="00CC0535"/>
    <w:rsid w:val="00CC19C7"/>
    <w:rsid w:val="00CD16CF"/>
    <w:rsid w:val="00CD55D5"/>
    <w:rsid w:val="00CF1734"/>
    <w:rsid w:val="00CF786B"/>
    <w:rsid w:val="00D06782"/>
    <w:rsid w:val="00D22742"/>
    <w:rsid w:val="00D23BFF"/>
    <w:rsid w:val="00D402A3"/>
    <w:rsid w:val="00D41C7F"/>
    <w:rsid w:val="00D47636"/>
    <w:rsid w:val="00D765F7"/>
    <w:rsid w:val="00D83BDE"/>
    <w:rsid w:val="00DA4896"/>
    <w:rsid w:val="00DB3A07"/>
    <w:rsid w:val="00DB47C1"/>
    <w:rsid w:val="00DF5ECB"/>
    <w:rsid w:val="00E037F4"/>
    <w:rsid w:val="00E03F7F"/>
    <w:rsid w:val="00E16303"/>
    <w:rsid w:val="00E207A2"/>
    <w:rsid w:val="00E3245F"/>
    <w:rsid w:val="00E37640"/>
    <w:rsid w:val="00E63A79"/>
    <w:rsid w:val="00E859EA"/>
    <w:rsid w:val="00E86D06"/>
    <w:rsid w:val="00EA7775"/>
    <w:rsid w:val="00EC14D6"/>
    <w:rsid w:val="00EC3511"/>
    <w:rsid w:val="00EC41AB"/>
    <w:rsid w:val="00ED3A58"/>
    <w:rsid w:val="00EE2875"/>
    <w:rsid w:val="00EE5603"/>
    <w:rsid w:val="00F00053"/>
    <w:rsid w:val="00F06F99"/>
    <w:rsid w:val="00F32B3A"/>
    <w:rsid w:val="00F4207A"/>
    <w:rsid w:val="00F64D68"/>
    <w:rsid w:val="00F71A5A"/>
    <w:rsid w:val="00F72267"/>
    <w:rsid w:val="00F754D7"/>
    <w:rsid w:val="00F778FA"/>
    <w:rsid w:val="00F92EE6"/>
    <w:rsid w:val="00FA4D35"/>
    <w:rsid w:val="00FB33A2"/>
    <w:rsid w:val="00FD021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052AC"/>
  <w15:docId w15:val="{9FFC7754-2347-4473-8990-EA508A66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734"/>
    <w:pPr>
      <w:widowControl w:val="0"/>
      <w:autoSpaceDE w:val="0"/>
      <w:autoSpaceDN w:val="0"/>
      <w:spacing w:after="0" w:line="240" w:lineRule="auto"/>
      <w:ind w:left="2900"/>
      <w:outlineLvl w:val="0"/>
    </w:pPr>
    <w:rPr>
      <w:rFonts w:ascii="Times New Roman" w:eastAsia="Times New Roman" w:hAnsi="Times New Roman" w:cs="Times New Roman"/>
      <w:b/>
      <w:bCs/>
      <w:sz w:val="23"/>
      <w:szCs w:val="23"/>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rsid w:val="00130C19"/>
    <w:rPr>
      <w:vertAlign w:val="superscript"/>
    </w:rPr>
  </w:style>
  <w:style w:type="paragraph" w:styleId="FootnoteText">
    <w:name w:val="footnote text"/>
    <w:basedOn w:val="Normal"/>
    <w:link w:val="FootnoteTextChar"/>
    <w:semiHidden/>
    <w:qFormat/>
    <w:rsid w:val="00130C1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30C19"/>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277BE9"/>
    <w:pPr>
      <w:widowControl w:val="0"/>
      <w:autoSpaceDE w:val="0"/>
      <w:autoSpaceDN w:val="0"/>
      <w:spacing w:after="0" w:line="240" w:lineRule="auto"/>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277BE9"/>
    <w:rPr>
      <w:rFonts w:ascii="Times New Roman" w:eastAsia="Times New Roman" w:hAnsi="Times New Roman" w:cs="Times New Roman"/>
      <w:sz w:val="23"/>
      <w:szCs w:val="23"/>
      <w:lang w:val="id"/>
    </w:rPr>
  </w:style>
  <w:style w:type="paragraph" w:styleId="ListParagraph">
    <w:name w:val="List Paragraph"/>
    <w:basedOn w:val="Normal"/>
    <w:link w:val="ListParagraphChar"/>
    <w:uiPriority w:val="34"/>
    <w:qFormat/>
    <w:rsid w:val="00814F99"/>
    <w:pPr>
      <w:widowControl w:val="0"/>
      <w:autoSpaceDE w:val="0"/>
      <w:autoSpaceDN w:val="0"/>
      <w:spacing w:after="0" w:line="240" w:lineRule="auto"/>
      <w:ind w:left="1294" w:hanging="426"/>
    </w:pPr>
    <w:rPr>
      <w:rFonts w:ascii="Times New Roman" w:eastAsia="Times New Roman" w:hAnsi="Times New Roman" w:cs="Times New Roman"/>
      <w:lang w:val="id"/>
    </w:rPr>
  </w:style>
  <w:style w:type="paragraph" w:styleId="Header">
    <w:name w:val="header"/>
    <w:basedOn w:val="Normal"/>
    <w:link w:val="HeaderChar"/>
    <w:uiPriority w:val="99"/>
    <w:unhideWhenUsed/>
    <w:rsid w:val="00CF173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CF1734"/>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F1734"/>
    <w:rPr>
      <w:rFonts w:ascii="Times New Roman" w:eastAsia="Times New Roman" w:hAnsi="Times New Roman" w:cs="Times New Roman"/>
      <w:b/>
      <w:bCs/>
      <w:sz w:val="23"/>
      <w:szCs w:val="23"/>
      <w:lang w:val="id"/>
    </w:rPr>
  </w:style>
  <w:style w:type="paragraph" w:styleId="Footer">
    <w:name w:val="footer"/>
    <w:basedOn w:val="Normal"/>
    <w:link w:val="FooterChar"/>
    <w:uiPriority w:val="99"/>
    <w:unhideWhenUsed/>
    <w:rsid w:val="0025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36"/>
  </w:style>
  <w:style w:type="character" w:customStyle="1" w:styleId="ListParagraphChar">
    <w:name w:val="List Paragraph Char"/>
    <w:link w:val="ListParagraph"/>
    <w:uiPriority w:val="34"/>
    <w:qFormat/>
    <w:locked/>
    <w:rsid w:val="00D47636"/>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F15A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F15A6"/>
    <w:rPr>
      <w:rFonts w:ascii="Tahoma" w:hAnsi="Tahoma" w:cs="Tahoma"/>
      <w:sz w:val="16"/>
      <w:szCs w:val="16"/>
      <w:lang w:val="en-US"/>
    </w:rPr>
  </w:style>
  <w:style w:type="character" w:styleId="Hyperlink">
    <w:name w:val="Hyperlink"/>
    <w:basedOn w:val="DefaultParagraphFont"/>
    <w:uiPriority w:val="99"/>
    <w:unhideWhenUsed/>
    <w:rsid w:val="00026BB5"/>
    <w:rPr>
      <w:color w:val="0000FF" w:themeColor="hyperlink"/>
      <w:u w:val="single"/>
    </w:rPr>
  </w:style>
  <w:style w:type="paragraph" w:styleId="Title">
    <w:name w:val="Title"/>
    <w:basedOn w:val="Normal"/>
    <w:link w:val="TitleChar"/>
    <w:uiPriority w:val="1"/>
    <w:qFormat/>
    <w:rsid w:val="00F32B3A"/>
    <w:pPr>
      <w:widowControl w:val="0"/>
      <w:autoSpaceDE w:val="0"/>
      <w:autoSpaceDN w:val="0"/>
      <w:spacing w:before="248" w:after="0" w:line="240" w:lineRule="auto"/>
      <w:ind w:right="28"/>
      <w:jc w:val="center"/>
    </w:pPr>
    <w:rPr>
      <w:rFonts w:ascii="Times New Roman" w:eastAsia="Times New Roman" w:hAnsi="Times New Roman" w:cs="Times New Roman"/>
      <w:sz w:val="26"/>
      <w:szCs w:val="26"/>
      <w:lang w:val="id"/>
    </w:rPr>
  </w:style>
  <w:style w:type="character" w:customStyle="1" w:styleId="TitleChar">
    <w:name w:val="Title Char"/>
    <w:basedOn w:val="DefaultParagraphFont"/>
    <w:link w:val="Title"/>
    <w:uiPriority w:val="1"/>
    <w:rsid w:val="00F32B3A"/>
    <w:rPr>
      <w:rFonts w:ascii="Times New Roman" w:eastAsia="Times New Roman" w:hAnsi="Times New Roman" w:cs="Times New Roman"/>
      <w:sz w:val="26"/>
      <w:szCs w:val="26"/>
      <w:lang w:val="id"/>
    </w:rPr>
  </w:style>
  <w:style w:type="character" w:customStyle="1" w:styleId="UnresolvedMention1">
    <w:name w:val="Unresolved Mention1"/>
    <w:basedOn w:val="DefaultParagraphFont"/>
    <w:uiPriority w:val="99"/>
    <w:semiHidden/>
    <w:unhideWhenUsed/>
    <w:rsid w:val="00382267"/>
    <w:rPr>
      <w:color w:val="605E5C"/>
      <w:shd w:val="clear" w:color="auto" w:fill="E1DFDD"/>
    </w:rPr>
  </w:style>
  <w:style w:type="character" w:styleId="UnresolvedMention">
    <w:name w:val="Unresolved Mention"/>
    <w:basedOn w:val="DefaultParagraphFont"/>
    <w:uiPriority w:val="99"/>
    <w:semiHidden/>
    <w:unhideWhenUsed/>
    <w:rsid w:val="0080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djpb.kemenkeu.go.id/kppn/watampone/id/data-publikasi/berita-terbaru/3091-kawal-dana%20desa,-dukung-kinerjanya.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ukmahawani11@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5A38-BB9D-426A-8167-119B291D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user2016</dc:creator>
  <cp:lastModifiedBy>dea amanda</cp:lastModifiedBy>
  <cp:revision>3</cp:revision>
  <cp:lastPrinted>2023-02-03T05:09:00Z</cp:lastPrinted>
  <dcterms:created xsi:type="dcterms:W3CDTF">2023-02-03T05:10:00Z</dcterms:created>
  <dcterms:modified xsi:type="dcterms:W3CDTF">2023-02-03T05:10:00Z</dcterms:modified>
</cp:coreProperties>
</file>